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CFF04" w14:textId="77777777" w:rsidR="00F03FC4" w:rsidRDefault="00F03FC4">
      <w:pPr>
        <w:jc w:val="center"/>
        <w:rPr>
          <w:rFonts w:ascii="Times New Roman" w:eastAsia="仿宋" w:hAnsi="Times New Roman" w:cs="Times New Roman"/>
          <w:b/>
          <w:bCs/>
          <w:sz w:val="36"/>
          <w:szCs w:val="36"/>
        </w:rPr>
      </w:pPr>
    </w:p>
    <w:p w14:paraId="46702893"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中国渔业协会团体标准</w:t>
      </w:r>
    </w:p>
    <w:p w14:paraId="57D16D70" w14:textId="77777777" w:rsidR="00F03FC4" w:rsidRDefault="00F03FC4">
      <w:pPr>
        <w:jc w:val="center"/>
        <w:rPr>
          <w:rFonts w:ascii="Times New Roman" w:eastAsia="仿宋" w:hAnsi="Times New Roman" w:cs="Times New Roman"/>
          <w:b/>
          <w:bCs/>
          <w:sz w:val="36"/>
          <w:szCs w:val="36"/>
        </w:rPr>
      </w:pPr>
    </w:p>
    <w:p w14:paraId="186039F5"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w:t>
      </w:r>
      <w:r>
        <w:rPr>
          <w:rFonts w:ascii="Times New Roman" w:eastAsia="仿宋" w:hAnsi="Times New Roman" w:cs="Times New Roman"/>
          <w:b/>
          <w:bCs/>
          <w:sz w:val="36"/>
          <w:szCs w:val="36"/>
        </w:rPr>
        <w:t>同江鳇鱼人工繁育技术规范</w:t>
      </w:r>
      <w:r>
        <w:rPr>
          <w:rFonts w:ascii="Times New Roman" w:eastAsia="仿宋" w:hAnsi="Times New Roman" w:cs="Times New Roman" w:hint="eastAsia"/>
          <w:b/>
          <w:bCs/>
          <w:sz w:val="36"/>
          <w:szCs w:val="36"/>
        </w:rPr>
        <w:t>》编制说明</w:t>
      </w:r>
    </w:p>
    <w:p w14:paraId="3E9C1E6E"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（征求意见稿）</w:t>
      </w:r>
    </w:p>
    <w:p w14:paraId="0648452B" w14:textId="232EA5F6"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202</w:t>
      </w:r>
      <w:r w:rsidR="006374B6">
        <w:rPr>
          <w:rFonts w:ascii="Times New Roman" w:eastAsia="仿宋" w:hAnsi="Times New Roman" w:cs="Times New Roman" w:hint="eastAsia"/>
          <w:b/>
          <w:bCs/>
          <w:sz w:val="36"/>
          <w:szCs w:val="36"/>
        </w:rPr>
        <w:t>6</w:t>
      </w:r>
      <w:r>
        <w:rPr>
          <w:rFonts w:ascii="Times New Roman" w:eastAsia="仿宋" w:hAnsi="Times New Roman" w:cs="Times New Roman" w:hint="eastAsia"/>
          <w:b/>
          <w:bCs/>
          <w:sz w:val="36"/>
          <w:szCs w:val="36"/>
        </w:rPr>
        <w:t>.</w:t>
      </w:r>
      <w:r w:rsidR="006374B6">
        <w:rPr>
          <w:rFonts w:ascii="Times New Roman" w:eastAsia="仿宋" w:hAnsi="Times New Roman" w:cs="Times New Roman" w:hint="eastAsia"/>
          <w:b/>
          <w:bCs/>
          <w:sz w:val="36"/>
          <w:szCs w:val="36"/>
        </w:rPr>
        <w:t>4</w:t>
      </w:r>
    </w:p>
    <w:p w14:paraId="1D9248FB" w14:textId="77777777" w:rsidR="00F03FC4" w:rsidRDefault="00F03FC4">
      <w:pPr>
        <w:jc w:val="center"/>
        <w:rPr>
          <w:rFonts w:ascii="Times New Roman" w:eastAsia="仿宋" w:hAnsi="Times New Roman" w:cs="Times New Roman"/>
          <w:b/>
          <w:bCs/>
          <w:sz w:val="36"/>
          <w:szCs w:val="36"/>
        </w:rPr>
      </w:pPr>
    </w:p>
    <w:p w14:paraId="10068E2B" w14:textId="77777777" w:rsidR="00F03FC4" w:rsidRDefault="00F03FC4">
      <w:pPr>
        <w:rPr>
          <w:rFonts w:ascii="Times New Roman" w:eastAsia="仿宋" w:hAnsi="Times New Roman" w:cs="Times New Roman"/>
          <w:b/>
          <w:bCs/>
          <w:sz w:val="36"/>
          <w:szCs w:val="36"/>
        </w:rPr>
      </w:pPr>
    </w:p>
    <w:p w14:paraId="6688B7F3" w14:textId="77777777" w:rsidR="00F03FC4" w:rsidRDefault="00F03FC4">
      <w:pPr>
        <w:jc w:val="center"/>
        <w:rPr>
          <w:rFonts w:ascii="Times New Roman" w:eastAsia="仿宋" w:hAnsi="Times New Roman" w:cs="Times New Roman"/>
          <w:b/>
          <w:bCs/>
          <w:sz w:val="36"/>
          <w:szCs w:val="36"/>
        </w:rPr>
      </w:pPr>
    </w:p>
    <w:p w14:paraId="2605C530" w14:textId="4F30831D" w:rsidR="00F03FC4" w:rsidRDefault="00F03FC4">
      <w:pPr>
        <w:jc w:val="center"/>
        <w:rPr>
          <w:rFonts w:ascii="Times New Roman" w:eastAsia="仿宋" w:hAnsi="Times New Roman" w:cs="Times New Roman"/>
          <w:b/>
          <w:bCs/>
          <w:sz w:val="36"/>
          <w:szCs w:val="36"/>
        </w:rPr>
      </w:pPr>
    </w:p>
    <w:p w14:paraId="36E7ECD1" w14:textId="77777777" w:rsidR="000A17AB" w:rsidRDefault="000A17AB">
      <w:pPr>
        <w:jc w:val="center"/>
        <w:rPr>
          <w:rFonts w:ascii="Times New Roman" w:eastAsia="仿宋" w:hAnsi="Times New Roman" w:cs="Times New Roman"/>
          <w:b/>
          <w:bCs/>
          <w:sz w:val="36"/>
          <w:szCs w:val="36"/>
        </w:rPr>
      </w:pPr>
    </w:p>
    <w:p w14:paraId="466A8918"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同江市市场监督管理局</w:t>
      </w:r>
    </w:p>
    <w:p w14:paraId="001A4294"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中国水产科学研究院黑龙江水产研究所</w:t>
      </w:r>
    </w:p>
    <w:p w14:paraId="0A78C79D"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佳木斯市检验检测中心</w:t>
      </w:r>
    </w:p>
    <w:p w14:paraId="568E8D14"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同江市水产技术推广站</w:t>
      </w:r>
    </w:p>
    <w:p w14:paraId="35C72594"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同江市华璟农业投资管理有限责任公司</w:t>
      </w:r>
    </w:p>
    <w:p w14:paraId="33F969D8" w14:textId="77777777" w:rsidR="00F03FC4" w:rsidRDefault="00F03FC4">
      <w:pPr>
        <w:rPr>
          <w:rFonts w:ascii="Times New Roman" w:eastAsia="仿宋" w:hAnsi="Times New Roman" w:cs="Times New Roman"/>
          <w:b/>
          <w:bCs/>
          <w:sz w:val="36"/>
          <w:szCs w:val="36"/>
        </w:rPr>
      </w:pPr>
    </w:p>
    <w:p w14:paraId="025E5D76" w14:textId="77777777" w:rsidR="00F03FC4" w:rsidRDefault="00F03FC4">
      <w:pPr>
        <w:rPr>
          <w:rFonts w:ascii="Times New Roman" w:eastAsia="仿宋" w:hAnsi="Times New Roman" w:cs="Times New Roman"/>
          <w:b/>
          <w:bCs/>
          <w:sz w:val="36"/>
          <w:szCs w:val="36"/>
        </w:rPr>
      </w:pPr>
    </w:p>
    <w:p w14:paraId="7934311C" w14:textId="77777777" w:rsidR="00F03FC4" w:rsidRDefault="00F03FC4">
      <w:pPr>
        <w:rPr>
          <w:rFonts w:ascii="Times New Roman" w:eastAsia="仿宋" w:hAnsi="Times New Roman" w:cs="Times New Roman"/>
          <w:b/>
          <w:bCs/>
          <w:sz w:val="36"/>
          <w:szCs w:val="36"/>
        </w:rPr>
      </w:pPr>
    </w:p>
    <w:p w14:paraId="624CF6AF" w14:textId="77777777" w:rsidR="00F03FC4" w:rsidRDefault="00F03FC4">
      <w:pPr>
        <w:rPr>
          <w:rFonts w:ascii="Times New Roman" w:eastAsia="仿宋" w:hAnsi="Times New Roman" w:cs="Times New Roman"/>
          <w:b/>
          <w:bCs/>
          <w:sz w:val="36"/>
          <w:szCs w:val="36"/>
        </w:rPr>
      </w:pPr>
    </w:p>
    <w:p w14:paraId="3DA07D8D" w14:textId="77777777" w:rsidR="00F03FC4" w:rsidRDefault="00F03FC4">
      <w:pPr>
        <w:rPr>
          <w:rFonts w:ascii="Times New Roman" w:eastAsia="仿宋" w:hAnsi="Times New Roman" w:cs="Times New Roman"/>
          <w:b/>
          <w:bCs/>
          <w:sz w:val="36"/>
          <w:szCs w:val="36"/>
        </w:rPr>
      </w:pPr>
    </w:p>
    <w:p w14:paraId="50FD6C3A" w14:textId="77777777" w:rsidR="00F03FC4" w:rsidRDefault="00F03FC4">
      <w:pPr>
        <w:rPr>
          <w:rFonts w:ascii="Times New Roman" w:eastAsia="仿宋" w:hAnsi="Times New Roman" w:cs="Times New Roman"/>
          <w:b/>
          <w:bCs/>
          <w:sz w:val="36"/>
          <w:szCs w:val="36"/>
        </w:rPr>
      </w:pPr>
    </w:p>
    <w:p w14:paraId="01FAD605" w14:textId="77777777" w:rsidR="00F03FC4" w:rsidRDefault="00F03FC4">
      <w:pPr>
        <w:rPr>
          <w:rFonts w:ascii="Times New Roman" w:eastAsia="仿宋" w:hAnsi="Times New Roman" w:cs="Times New Roman"/>
          <w:b/>
          <w:bCs/>
          <w:sz w:val="36"/>
          <w:szCs w:val="36"/>
        </w:rPr>
      </w:pPr>
    </w:p>
    <w:p w14:paraId="0EF1230F" w14:textId="77777777" w:rsidR="00F03FC4" w:rsidRDefault="009B311B">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w:t>
      </w:r>
      <w:r>
        <w:rPr>
          <w:rFonts w:ascii="Times New Roman" w:eastAsia="仿宋" w:hAnsi="Times New Roman" w:cs="Times New Roman" w:hint="eastAsia"/>
          <w:b/>
          <w:bCs/>
          <w:sz w:val="36"/>
          <w:szCs w:val="36"/>
        </w:rPr>
        <w:t>同江鳇鱼人工繁育技术规范</w:t>
      </w:r>
      <w:r>
        <w:rPr>
          <w:rFonts w:ascii="Times New Roman" w:eastAsia="仿宋" w:hAnsi="Times New Roman" w:cs="Times New Roman"/>
          <w:b/>
          <w:bCs/>
          <w:sz w:val="36"/>
          <w:szCs w:val="36"/>
        </w:rPr>
        <w:t>》编制说明</w:t>
      </w:r>
    </w:p>
    <w:p w14:paraId="53DAB47E"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一、工作简况，包括任务来源、制定背景、起草过程等。</w:t>
      </w:r>
    </w:p>
    <w:p w14:paraId="084B1F8B"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（一）任务来源</w:t>
      </w:r>
    </w:p>
    <w:p w14:paraId="4505BBD6" w14:textId="1FC2031F"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依据国家标准化管理委员会和民政部颁布的《团体标准管理规定》，以及《中国渔业协会团体标准管理办法》中的相关条款，经评审专家组严格审查，中国渔业协会标准化技术委员会常务委员会批准，《同江鳇鱼人工繁育技术规范》团体标准正式立项。该标准由同江市市场监督管理局牵头起草，旨在为</w:t>
      </w:r>
      <w:r>
        <w:rPr>
          <w:rFonts w:ascii="Times New Roman" w:eastAsia="仿宋" w:hAnsi="Times New Roman" w:cs="Times New Roman" w:hint="eastAsia"/>
          <w:sz w:val="28"/>
          <w:szCs w:val="28"/>
        </w:rPr>
        <w:t>同江鳇鱼</w:t>
      </w:r>
      <w:r>
        <w:rPr>
          <w:rFonts w:ascii="Times New Roman" w:eastAsia="仿宋" w:hAnsi="Times New Roman" w:cs="Times New Roman"/>
          <w:sz w:val="28"/>
          <w:szCs w:val="28"/>
        </w:rPr>
        <w:t>养殖领域构建一套科学、系统且具实操性的技术规范体系。本标准的建立有利于避免不合理、不规范以及不成熟的</w:t>
      </w:r>
      <w:r>
        <w:rPr>
          <w:rFonts w:ascii="Times New Roman" w:eastAsia="仿宋" w:hAnsi="Times New Roman" w:cs="Times New Roman" w:hint="eastAsia"/>
          <w:sz w:val="28"/>
          <w:szCs w:val="28"/>
        </w:rPr>
        <w:t>同江鳇鱼人工繁育</w:t>
      </w:r>
      <w:r>
        <w:rPr>
          <w:rFonts w:ascii="Times New Roman" w:eastAsia="仿宋" w:hAnsi="Times New Roman" w:cs="Times New Roman"/>
          <w:sz w:val="28"/>
          <w:szCs w:val="28"/>
        </w:rPr>
        <w:t>方式，规避</w:t>
      </w:r>
      <w:r>
        <w:rPr>
          <w:rFonts w:ascii="Times New Roman" w:eastAsia="仿宋" w:hAnsi="Times New Roman" w:cs="Times New Roman" w:hint="eastAsia"/>
          <w:sz w:val="28"/>
          <w:szCs w:val="28"/>
        </w:rPr>
        <w:t>鲟鱼人工繁殖过程</w:t>
      </w:r>
      <w:r>
        <w:rPr>
          <w:rFonts w:ascii="Times New Roman" w:eastAsia="仿宋" w:hAnsi="Times New Roman" w:cs="Times New Roman"/>
          <w:sz w:val="28"/>
          <w:szCs w:val="28"/>
        </w:rPr>
        <w:t>常见的</w:t>
      </w:r>
      <w:r>
        <w:rPr>
          <w:rFonts w:ascii="Times New Roman" w:eastAsia="仿宋" w:hAnsi="Times New Roman" w:cs="Times New Roman" w:hint="eastAsia"/>
          <w:sz w:val="28"/>
          <w:szCs w:val="28"/>
        </w:rPr>
        <w:t>受精卵孵化率不高、苗种质量差等</w:t>
      </w:r>
      <w:r>
        <w:rPr>
          <w:rFonts w:ascii="Times New Roman" w:eastAsia="仿宋" w:hAnsi="Times New Roman" w:cs="Times New Roman"/>
          <w:sz w:val="28"/>
          <w:szCs w:val="28"/>
        </w:rPr>
        <w:t>不利风险，有助于提高</w:t>
      </w:r>
      <w:r>
        <w:rPr>
          <w:rFonts w:ascii="Times New Roman" w:eastAsia="仿宋" w:hAnsi="Times New Roman" w:cs="Times New Roman" w:hint="eastAsia"/>
          <w:sz w:val="28"/>
          <w:szCs w:val="28"/>
        </w:rPr>
        <w:t>鳇鱼苗种</w:t>
      </w:r>
      <w:r>
        <w:rPr>
          <w:rFonts w:ascii="Times New Roman" w:eastAsia="仿宋" w:hAnsi="Times New Roman" w:cs="Times New Roman"/>
          <w:sz w:val="28"/>
          <w:szCs w:val="28"/>
        </w:rPr>
        <w:t>的成活率和生长率。形成的标准对于</w:t>
      </w:r>
      <w:r>
        <w:rPr>
          <w:rFonts w:ascii="Times New Roman" w:eastAsia="仿宋" w:hAnsi="Times New Roman" w:cs="Times New Roman" w:hint="eastAsia"/>
          <w:sz w:val="28"/>
          <w:szCs w:val="28"/>
        </w:rPr>
        <w:t>鳇鱼</w:t>
      </w:r>
      <w:r>
        <w:rPr>
          <w:rFonts w:ascii="Times New Roman" w:eastAsia="仿宋" w:hAnsi="Times New Roman" w:cs="Times New Roman"/>
          <w:sz w:val="28"/>
          <w:szCs w:val="28"/>
        </w:rPr>
        <w:t>科研工作者、</w:t>
      </w:r>
      <w:r>
        <w:rPr>
          <w:rFonts w:ascii="Times New Roman" w:eastAsia="仿宋" w:hAnsi="Times New Roman" w:cs="Times New Roman" w:hint="eastAsia"/>
          <w:sz w:val="28"/>
          <w:szCs w:val="28"/>
        </w:rPr>
        <w:t>鳇鱼种质保护利用和增殖放流</w:t>
      </w:r>
      <w:r>
        <w:rPr>
          <w:rFonts w:ascii="Times New Roman" w:eastAsia="仿宋" w:hAnsi="Times New Roman" w:cs="Times New Roman"/>
          <w:sz w:val="28"/>
          <w:szCs w:val="28"/>
        </w:rPr>
        <w:t>均具有重要技术指导作用，推动</w:t>
      </w:r>
      <w:r>
        <w:rPr>
          <w:rFonts w:ascii="Times New Roman" w:eastAsia="仿宋" w:hAnsi="Times New Roman" w:cs="Times New Roman" w:hint="eastAsia"/>
          <w:sz w:val="28"/>
          <w:szCs w:val="28"/>
        </w:rPr>
        <w:t>鲟鱼</w:t>
      </w:r>
      <w:r>
        <w:rPr>
          <w:rFonts w:ascii="Times New Roman" w:eastAsia="仿宋" w:hAnsi="Times New Roman" w:cs="Times New Roman"/>
          <w:sz w:val="28"/>
          <w:szCs w:val="28"/>
        </w:rPr>
        <w:t>养殖产业朝着标准化、可持续方向发展，以满足市场对</w:t>
      </w:r>
      <w:r>
        <w:rPr>
          <w:rFonts w:ascii="Times New Roman" w:eastAsia="仿宋" w:hAnsi="Times New Roman" w:cs="Times New Roman" w:hint="eastAsia"/>
          <w:sz w:val="28"/>
          <w:szCs w:val="28"/>
        </w:rPr>
        <w:t>优良鳇鱼苗种</w:t>
      </w:r>
      <w:r>
        <w:rPr>
          <w:rFonts w:ascii="Times New Roman" w:eastAsia="仿宋" w:hAnsi="Times New Roman" w:cs="Times New Roman"/>
          <w:sz w:val="28"/>
          <w:szCs w:val="28"/>
        </w:rPr>
        <w:t>的需求，同时保护</w:t>
      </w:r>
      <w:r>
        <w:rPr>
          <w:rFonts w:ascii="Times New Roman" w:eastAsia="仿宋" w:hAnsi="Times New Roman" w:cs="Times New Roman" w:hint="eastAsia"/>
          <w:sz w:val="28"/>
          <w:szCs w:val="28"/>
        </w:rPr>
        <w:t>我国北方江河水域</w:t>
      </w:r>
      <w:r>
        <w:rPr>
          <w:rFonts w:ascii="Times New Roman" w:eastAsia="仿宋" w:hAnsi="Times New Roman" w:cs="Times New Roman"/>
          <w:sz w:val="28"/>
          <w:szCs w:val="28"/>
        </w:rPr>
        <w:t>生态环境。</w:t>
      </w:r>
    </w:p>
    <w:p w14:paraId="0803DE42" w14:textId="77777777" w:rsidR="00F03FC4" w:rsidRDefault="009B311B">
      <w:pPr>
        <w:numPr>
          <w:ilvl w:val="0"/>
          <w:numId w:val="5"/>
        </w:numPr>
        <w:rPr>
          <w:rFonts w:ascii="Times New Roman" w:eastAsia="仿宋" w:hAnsi="Times New Roman" w:cs="Times New Roman"/>
          <w:b/>
          <w:bCs/>
          <w:sz w:val="28"/>
          <w:szCs w:val="28"/>
        </w:rPr>
      </w:pPr>
      <w:r>
        <w:rPr>
          <w:rFonts w:ascii="Times New Roman" w:eastAsia="仿宋" w:hAnsi="Times New Roman" w:cs="Times New Roman"/>
          <w:b/>
          <w:bCs/>
          <w:sz w:val="28"/>
          <w:szCs w:val="28"/>
        </w:rPr>
        <w:t>制定背景</w:t>
      </w:r>
    </w:p>
    <w:p w14:paraId="17723177"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鳇曾用名达氏鳇（</w:t>
      </w:r>
      <w:r>
        <w:rPr>
          <w:rFonts w:ascii="Times New Roman" w:eastAsia="仿宋" w:hAnsi="Times New Roman" w:cs="Times New Roman" w:hint="eastAsia"/>
          <w:i/>
          <w:iCs/>
          <w:sz w:val="28"/>
          <w:szCs w:val="28"/>
        </w:rPr>
        <w:t>Huso dauricus</w:t>
      </w:r>
      <w:r>
        <w:rPr>
          <w:rFonts w:ascii="Times New Roman" w:eastAsia="仿宋" w:hAnsi="Times New Roman" w:cs="Times New Roman" w:hint="eastAsia"/>
          <w:sz w:val="28"/>
          <w:szCs w:val="28"/>
        </w:rPr>
        <w:t>）隶属于脊索动物门</w:t>
      </w:r>
      <w:r>
        <w:rPr>
          <w:rFonts w:ascii="Times New Roman" w:eastAsia="仿宋" w:hAnsi="Times New Roman" w:cs="Times New Roman" w:hint="eastAsia"/>
          <w:sz w:val="28"/>
          <w:szCs w:val="28"/>
        </w:rPr>
        <w:t>Chordata</w:t>
      </w:r>
      <w:r>
        <w:rPr>
          <w:rFonts w:ascii="Times New Roman" w:eastAsia="仿宋" w:hAnsi="Times New Roman" w:cs="Times New Roman" w:hint="eastAsia"/>
          <w:sz w:val="28"/>
          <w:szCs w:val="28"/>
        </w:rPr>
        <w:t>、硬骨鱼纲</w:t>
      </w:r>
      <w:r>
        <w:rPr>
          <w:rFonts w:ascii="Times New Roman" w:eastAsia="仿宋" w:hAnsi="Times New Roman" w:cs="Times New Roman" w:hint="eastAsia"/>
          <w:sz w:val="28"/>
          <w:szCs w:val="28"/>
        </w:rPr>
        <w:t>Osteichthyes</w:t>
      </w:r>
      <w:r>
        <w:rPr>
          <w:rFonts w:ascii="Times New Roman" w:eastAsia="仿宋" w:hAnsi="Times New Roman" w:cs="Times New Roman" w:hint="eastAsia"/>
          <w:sz w:val="28"/>
          <w:szCs w:val="28"/>
        </w:rPr>
        <w:t>、辐鳍亚纲</w:t>
      </w:r>
      <w:r>
        <w:rPr>
          <w:rFonts w:ascii="Times New Roman" w:eastAsia="仿宋" w:hAnsi="Times New Roman" w:cs="Times New Roman" w:hint="eastAsia"/>
          <w:sz w:val="28"/>
          <w:szCs w:val="28"/>
        </w:rPr>
        <w:t>Actinopterygii</w:t>
      </w:r>
      <w:r>
        <w:rPr>
          <w:rFonts w:ascii="Times New Roman" w:eastAsia="仿宋" w:hAnsi="Times New Roman" w:cs="Times New Roman" w:hint="eastAsia"/>
          <w:sz w:val="28"/>
          <w:szCs w:val="28"/>
        </w:rPr>
        <w:t>、软骨硬鳞总目</w:t>
      </w:r>
      <w:r>
        <w:rPr>
          <w:rFonts w:ascii="Times New Roman" w:eastAsia="仿宋" w:hAnsi="Times New Roman" w:cs="Times New Roman" w:hint="eastAsia"/>
          <w:sz w:val="28"/>
          <w:szCs w:val="28"/>
        </w:rPr>
        <w:t>Chondrostei</w:t>
      </w:r>
      <w:r>
        <w:rPr>
          <w:rFonts w:ascii="Times New Roman" w:eastAsia="仿宋" w:hAnsi="Times New Roman" w:cs="Times New Roman" w:hint="eastAsia"/>
          <w:sz w:val="28"/>
          <w:szCs w:val="28"/>
        </w:rPr>
        <w:t>、鲟形目</w:t>
      </w:r>
      <w:r>
        <w:rPr>
          <w:rFonts w:ascii="Times New Roman" w:eastAsia="仿宋" w:hAnsi="Times New Roman" w:cs="Times New Roman" w:hint="eastAsia"/>
          <w:sz w:val="28"/>
          <w:szCs w:val="28"/>
        </w:rPr>
        <w:t>Acipenseriformes</w:t>
      </w:r>
      <w:r>
        <w:rPr>
          <w:rFonts w:ascii="Times New Roman" w:eastAsia="仿宋" w:hAnsi="Times New Roman" w:cs="Times New Roman" w:hint="eastAsia"/>
          <w:sz w:val="28"/>
          <w:szCs w:val="28"/>
        </w:rPr>
        <w:t>、鲟亚科</w:t>
      </w:r>
      <w:r>
        <w:rPr>
          <w:rFonts w:ascii="Times New Roman" w:eastAsia="仿宋" w:hAnsi="Times New Roman" w:cs="Times New Roman" w:hint="eastAsia"/>
          <w:sz w:val="28"/>
          <w:szCs w:val="28"/>
        </w:rPr>
        <w:t>Acipenserinae</w:t>
      </w:r>
      <w:r>
        <w:rPr>
          <w:rFonts w:ascii="Times New Roman" w:eastAsia="仿宋" w:hAnsi="Times New Roman" w:cs="Times New Roman" w:hint="eastAsia"/>
          <w:sz w:val="28"/>
          <w:szCs w:val="28"/>
        </w:rPr>
        <w:t>、鳇属</w:t>
      </w:r>
      <w:r>
        <w:rPr>
          <w:rFonts w:ascii="Times New Roman" w:eastAsia="仿宋" w:hAnsi="Times New Roman" w:cs="Times New Roman" w:hint="eastAsia"/>
          <w:sz w:val="28"/>
          <w:szCs w:val="28"/>
        </w:rPr>
        <w:t>Huso</w:t>
      </w:r>
      <w:r>
        <w:rPr>
          <w:rFonts w:ascii="Times New Roman" w:eastAsia="仿宋" w:hAnsi="Times New Roman" w:cs="Times New Roman" w:hint="eastAsia"/>
          <w:sz w:val="28"/>
          <w:szCs w:val="28"/>
        </w:rPr>
        <w:t>，又名鳇鱼，黑龙江鳇鱼等。鳇是鲟科鱼类中个体最大的一类，为黑龙江流域特有的名贵经济鱼类。鳇属鱼类仅分两种，一种是分布</w:t>
      </w:r>
      <w:r>
        <w:rPr>
          <w:rFonts w:ascii="Times New Roman" w:eastAsia="仿宋" w:hAnsi="Times New Roman" w:cs="Times New Roman" w:hint="eastAsia"/>
          <w:sz w:val="28"/>
          <w:szCs w:val="28"/>
        </w:rPr>
        <w:lastRenderedPageBreak/>
        <w:t>在我国黑龙江的鳇，另一种是分布在里海、咸海和黑海水域的欧洲鳇（</w:t>
      </w:r>
      <w:r>
        <w:rPr>
          <w:rFonts w:ascii="Times New Roman" w:eastAsia="仿宋" w:hAnsi="Times New Roman" w:cs="Times New Roman" w:hint="eastAsia"/>
          <w:i/>
          <w:iCs/>
          <w:sz w:val="28"/>
          <w:szCs w:val="28"/>
        </w:rPr>
        <w:t>Huso huso</w:t>
      </w:r>
      <w:r>
        <w:rPr>
          <w:rFonts w:ascii="Times New Roman" w:eastAsia="仿宋" w:hAnsi="Times New Roman" w:cs="Times New Roman" w:hint="eastAsia"/>
          <w:sz w:val="28"/>
          <w:szCs w:val="28"/>
        </w:rPr>
        <w:t>）。鳇主要集中在黑龙江干流水域袁及其它流域如乌苏里江尧松花江和兴凯湖中也有少量分布。鳇味道鲜美，营养丰富，有着“黑黄金”美誉之称的鱼子酱就是用其鱼卵加工生产的。鳇作为大型淡水鱼类具有高营养、高经济和高科研价值。</w:t>
      </w:r>
      <w:r>
        <w:rPr>
          <w:rFonts w:ascii="Times New Roman" w:eastAsia="仿宋" w:hAnsi="Times New Roman" w:cs="Times New Roman" w:hint="eastAsia"/>
          <w:sz w:val="28"/>
          <w:szCs w:val="28"/>
        </w:rPr>
        <w:t>21</w:t>
      </w:r>
      <w:r>
        <w:rPr>
          <w:rFonts w:ascii="Times New Roman" w:eastAsia="仿宋" w:hAnsi="Times New Roman" w:cs="Times New Roman" w:hint="eastAsia"/>
          <w:sz w:val="28"/>
          <w:szCs w:val="28"/>
        </w:rPr>
        <w:t>世纪以来，由于环境污染和人为捕捞等原因，鳇的自然分布水域变得相当狭窄。目前，达氏鳇全部种群几乎只栖息在黑龙江干流，其它地方均已近绝迹。为了对鳇进行保护和增殖，我国许多地区开展了达氏鳇人工繁育研究工作，通过人工获得受精卵成功孵化出达氏鳇并进行养殖。</w:t>
      </w:r>
    </w:p>
    <w:p w14:paraId="12E07182"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农业农村部《</w:t>
      </w:r>
      <w:r>
        <w:rPr>
          <w:rFonts w:ascii="Times New Roman" w:eastAsia="仿宋" w:hAnsi="Times New Roman" w:cs="Times New Roman"/>
          <w:sz w:val="28"/>
          <w:szCs w:val="28"/>
        </w:rPr>
        <w:t>“</w:t>
      </w:r>
      <w:r>
        <w:rPr>
          <w:rFonts w:ascii="Times New Roman" w:eastAsia="仿宋" w:hAnsi="Times New Roman" w:cs="Times New Roman"/>
          <w:sz w:val="28"/>
          <w:szCs w:val="28"/>
        </w:rPr>
        <w:t>十四五</w:t>
      </w:r>
      <w:r>
        <w:rPr>
          <w:rFonts w:ascii="Times New Roman" w:eastAsia="仿宋" w:hAnsi="Times New Roman" w:cs="Times New Roman"/>
          <w:sz w:val="28"/>
          <w:szCs w:val="28"/>
        </w:rPr>
        <w:t>”</w:t>
      </w:r>
      <w:r>
        <w:rPr>
          <w:rFonts w:ascii="Times New Roman" w:eastAsia="仿宋" w:hAnsi="Times New Roman" w:cs="Times New Roman"/>
          <w:sz w:val="28"/>
          <w:szCs w:val="28"/>
        </w:rPr>
        <w:t>全国渔业发展规划》明确要求</w:t>
      </w:r>
      <w:r>
        <w:rPr>
          <w:rFonts w:ascii="Times New Roman" w:eastAsia="仿宋" w:hAnsi="Times New Roman" w:cs="Times New Roman"/>
          <w:sz w:val="28"/>
          <w:szCs w:val="28"/>
        </w:rPr>
        <w:t>“</w:t>
      </w:r>
      <w:r>
        <w:rPr>
          <w:rFonts w:ascii="Times New Roman" w:eastAsia="仿宋" w:hAnsi="Times New Roman" w:cs="Times New Roman"/>
          <w:sz w:val="28"/>
          <w:szCs w:val="28"/>
        </w:rPr>
        <w:t>加强鲟鳇鱼等濒危物种人工繁育和资源恢复</w:t>
      </w:r>
      <w:r>
        <w:rPr>
          <w:rFonts w:ascii="Times New Roman" w:eastAsia="仿宋" w:hAnsi="Times New Roman" w:cs="Times New Roman"/>
          <w:sz w:val="28"/>
          <w:szCs w:val="28"/>
        </w:rPr>
        <w:t>”</w:t>
      </w:r>
      <w:r>
        <w:rPr>
          <w:rFonts w:ascii="Times New Roman" w:eastAsia="仿宋" w:hAnsi="Times New Roman" w:cs="Times New Roman"/>
          <w:sz w:val="28"/>
          <w:szCs w:val="28"/>
        </w:rPr>
        <w:t>，黑龙江省</w:t>
      </w:r>
      <w:r>
        <w:rPr>
          <w:rFonts w:ascii="Times New Roman" w:eastAsia="仿宋" w:hAnsi="Times New Roman" w:cs="Times New Roman" w:hint="eastAsia"/>
          <w:sz w:val="28"/>
          <w:szCs w:val="28"/>
        </w:rPr>
        <w:t>政府</w:t>
      </w:r>
      <w:r>
        <w:rPr>
          <w:rFonts w:ascii="Times New Roman" w:eastAsia="仿宋" w:hAnsi="Times New Roman" w:cs="Times New Roman"/>
          <w:sz w:val="28"/>
          <w:szCs w:val="28"/>
        </w:rPr>
        <w:t>将鳇鱼列为</w:t>
      </w:r>
      <w:r>
        <w:rPr>
          <w:rFonts w:ascii="Times New Roman" w:eastAsia="仿宋" w:hAnsi="Times New Roman" w:cs="Times New Roman"/>
          <w:sz w:val="28"/>
          <w:szCs w:val="28"/>
        </w:rPr>
        <w:t>“</w:t>
      </w:r>
      <w:r>
        <w:rPr>
          <w:rFonts w:ascii="Times New Roman" w:eastAsia="仿宋" w:hAnsi="Times New Roman" w:cs="Times New Roman"/>
          <w:sz w:val="28"/>
          <w:szCs w:val="28"/>
        </w:rPr>
        <w:t>冷水鱼产业振兴</w:t>
      </w:r>
      <w:r>
        <w:rPr>
          <w:rFonts w:ascii="Times New Roman" w:eastAsia="仿宋" w:hAnsi="Times New Roman" w:cs="Times New Roman"/>
          <w:sz w:val="28"/>
          <w:szCs w:val="28"/>
        </w:rPr>
        <w:t>”</w:t>
      </w:r>
      <w:r>
        <w:rPr>
          <w:rFonts w:ascii="Times New Roman" w:eastAsia="仿宋" w:hAnsi="Times New Roman" w:cs="Times New Roman"/>
          <w:sz w:val="28"/>
          <w:szCs w:val="28"/>
        </w:rPr>
        <w:t>重点品种</w:t>
      </w:r>
      <w:r>
        <w:rPr>
          <w:rFonts w:ascii="Times New Roman" w:eastAsia="仿宋" w:hAnsi="Times New Roman" w:cs="Times New Roman" w:hint="eastAsia"/>
          <w:sz w:val="28"/>
          <w:szCs w:val="28"/>
        </w:rPr>
        <w:t>。目前同江鳇鱼人工繁育技术规范方面的标准在国家或行业标准层面尚属空白，苗种是鳇养殖业的芯片，</w:t>
      </w:r>
      <w:r>
        <w:rPr>
          <w:rFonts w:ascii="Times New Roman" w:eastAsia="仿宋" w:hAnsi="Times New Roman" w:cs="Times New Roman"/>
          <w:sz w:val="28"/>
          <w:szCs w:val="28"/>
        </w:rPr>
        <w:t>同江市地处于黑龙江和松花江交汇处，是鳇鱼重要的天然产卵场和育肥场</w:t>
      </w:r>
      <w:r>
        <w:rPr>
          <w:rFonts w:ascii="Times New Roman" w:eastAsia="仿宋" w:hAnsi="Times New Roman" w:cs="Times New Roman" w:hint="eastAsia"/>
          <w:sz w:val="28"/>
          <w:szCs w:val="28"/>
        </w:rPr>
        <w:t>，具有得天独厚的开展鳇鱼人工繁殖的基础，繁育技术规范的制定可有效解决依赖野生苗种的现状、提升同江鳇鱼人工繁育水平，规范鳇鱼人工繁殖技术，从而促进同江鳇鱼产业的健康有序发展</w:t>
      </w:r>
      <w:r>
        <w:rPr>
          <w:rFonts w:ascii="Times New Roman" w:eastAsia="仿宋" w:hAnsi="Times New Roman" w:cs="Times New Roman"/>
          <w:sz w:val="28"/>
          <w:szCs w:val="28"/>
        </w:rPr>
        <w:t>。</w:t>
      </w:r>
    </w:p>
    <w:p w14:paraId="476F4272" w14:textId="77777777" w:rsidR="00F03FC4" w:rsidRDefault="009B311B">
      <w:pPr>
        <w:numPr>
          <w:ilvl w:val="0"/>
          <w:numId w:val="5"/>
        </w:numPr>
        <w:rPr>
          <w:rFonts w:ascii="Times New Roman" w:eastAsia="仿宋" w:hAnsi="Times New Roman" w:cs="Times New Roman"/>
          <w:b/>
          <w:bCs/>
          <w:sz w:val="28"/>
          <w:szCs w:val="28"/>
        </w:rPr>
      </w:pPr>
      <w:r>
        <w:rPr>
          <w:rFonts w:ascii="Times New Roman" w:eastAsia="仿宋" w:hAnsi="Times New Roman" w:cs="Times New Roman"/>
          <w:b/>
          <w:bCs/>
          <w:sz w:val="28"/>
          <w:szCs w:val="28"/>
        </w:rPr>
        <w:t>协作单位</w:t>
      </w:r>
    </w:p>
    <w:p w14:paraId="1254EE6D" w14:textId="257CDEAA"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同江市市场监督管理局</w:t>
      </w:r>
      <w:r>
        <w:rPr>
          <w:rFonts w:ascii="Times New Roman" w:eastAsia="仿宋" w:hAnsi="Times New Roman" w:cs="Times New Roman" w:hint="eastAsia"/>
          <w:sz w:val="28"/>
          <w:szCs w:val="28"/>
        </w:rPr>
        <w:t>及相关企业、科研院所等单位，专门成立了起草小组。</w:t>
      </w:r>
      <w:r w:rsidR="007769A3">
        <w:rPr>
          <w:rFonts w:ascii="Times New Roman" w:eastAsia="仿宋" w:hAnsi="Times New Roman" w:cs="Times New Roman"/>
          <w:sz w:val="28"/>
          <w:szCs w:val="28"/>
        </w:rPr>
        <w:t>同江市市场监督管理局</w:t>
      </w:r>
      <w:r>
        <w:rPr>
          <w:rFonts w:ascii="Times New Roman" w:eastAsia="仿宋" w:hAnsi="Times New Roman" w:cs="Times New Roman" w:hint="eastAsia"/>
          <w:sz w:val="28"/>
          <w:szCs w:val="28"/>
        </w:rPr>
        <w:t>承担整个标准的总体设计和标准编制的具体工作，在总结相关鲟鱼繁育技术规范及企业实际生产数据相关研究基础上，进一步总结、提炼和确定了</w:t>
      </w:r>
      <w:r>
        <w:rPr>
          <w:rFonts w:ascii="Times New Roman" w:eastAsia="仿宋" w:hAnsi="Times New Roman" w:cs="Times New Roman"/>
          <w:sz w:val="28"/>
          <w:szCs w:val="28"/>
        </w:rPr>
        <w:t>同江鳇鱼人工繁育技术</w:t>
      </w:r>
      <w:r>
        <w:rPr>
          <w:rFonts w:ascii="Times New Roman" w:eastAsia="仿宋" w:hAnsi="Times New Roman" w:cs="Times New Roman"/>
          <w:sz w:val="28"/>
          <w:szCs w:val="28"/>
        </w:rPr>
        <w:lastRenderedPageBreak/>
        <w:t>规范</w:t>
      </w:r>
      <w:r>
        <w:rPr>
          <w:rFonts w:ascii="Times New Roman" w:eastAsia="仿宋" w:hAnsi="Times New Roman" w:cs="Times New Roman" w:hint="eastAsia"/>
          <w:sz w:val="28"/>
          <w:szCs w:val="28"/>
        </w:rPr>
        <w:t>的基本原则、</w:t>
      </w:r>
      <w:r>
        <w:rPr>
          <w:rFonts w:ascii="Times New Roman" w:eastAsia="仿宋" w:hAnsi="Times New Roman" w:cs="Times New Roman"/>
          <w:sz w:val="28"/>
          <w:szCs w:val="28"/>
        </w:rPr>
        <w:t>亲本培育、繁育条件、催产方法、孵化条件</w:t>
      </w:r>
      <w:r>
        <w:rPr>
          <w:rFonts w:ascii="Times New Roman" w:eastAsia="仿宋" w:hAnsi="Times New Roman" w:cs="Times New Roman" w:hint="eastAsia"/>
          <w:sz w:val="28"/>
          <w:szCs w:val="28"/>
        </w:rPr>
        <w:t>、苗种培育和生产记录保存等内容。</w:t>
      </w:r>
    </w:p>
    <w:p w14:paraId="5F4B8B5C"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同江市华璟农业投资管理有限责任公司</w:t>
      </w:r>
      <w:r>
        <w:rPr>
          <w:rFonts w:ascii="Times New Roman" w:eastAsia="仿宋" w:hAnsi="Times New Roman" w:cs="Times New Roman" w:hint="eastAsia"/>
          <w:sz w:val="28"/>
          <w:szCs w:val="28"/>
        </w:rPr>
        <w:t>作为标准起草的主要协作单位，在标准起草过程中，充分发挥了企业在同江鳇鱼人工繁育技术中的带动作用和技术支撑作用。各协作单位和编制组成员积极参与讨论完善行业标准，勇于承担促进行业健康发展的责任；另外，作为标准起草协作单位，要求企业本身必须具有规范的同江鳇鱼繁育及养殖的经验，能够充分理解标准制定的意义并能够示范性执行；在标准制定过程中，能够对标准的相关参数进行验证性工作或提出建设性的意见。</w:t>
      </w:r>
    </w:p>
    <w:p w14:paraId="702E385D"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参与标准的其他相关专家，主要协助标准牵头单位审核和确定</w:t>
      </w:r>
      <w:r>
        <w:rPr>
          <w:rFonts w:ascii="Times New Roman" w:eastAsia="仿宋" w:hAnsi="Times New Roman" w:cs="Times New Roman"/>
          <w:sz w:val="28"/>
          <w:szCs w:val="28"/>
        </w:rPr>
        <w:t>同江鳇鱼人工繁育技术规范</w:t>
      </w:r>
      <w:r>
        <w:rPr>
          <w:rFonts w:ascii="Times New Roman" w:eastAsia="仿宋" w:hAnsi="Times New Roman" w:cs="Times New Roman" w:hint="eastAsia"/>
          <w:sz w:val="28"/>
          <w:szCs w:val="28"/>
        </w:rPr>
        <w:t>的基本原则、技术内容和配套设施等的科学性和可操作性。</w:t>
      </w:r>
    </w:p>
    <w:p w14:paraId="38352FDD" w14:textId="77777777" w:rsidR="00F03FC4" w:rsidRDefault="009B311B">
      <w:pPr>
        <w:numPr>
          <w:ilvl w:val="0"/>
          <w:numId w:val="5"/>
        </w:numPr>
        <w:rPr>
          <w:rFonts w:ascii="Times New Roman" w:eastAsia="仿宋" w:hAnsi="Times New Roman" w:cs="Times New Roman"/>
          <w:b/>
          <w:bCs/>
          <w:sz w:val="28"/>
          <w:szCs w:val="28"/>
        </w:rPr>
      </w:pPr>
      <w:r>
        <w:rPr>
          <w:rFonts w:ascii="Times New Roman" w:eastAsia="仿宋" w:hAnsi="Times New Roman" w:cs="Times New Roman"/>
          <w:b/>
          <w:bCs/>
          <w:sz w:val="28"/>
          <w:szCs w:val="28"/>
        </w:rPr>
        <w:t>主要工作过程</w:t>
      </w:r>
    </w:p>
    <w:p w14:paraId="6B79F04C" w14:textId="77777777" w:rsidR="00F03FC4" w:rsidRPr="00BA1D5B" w:rsidRDefault="009B311B" w:rsidP="00BA1D5B">
      <w:pPr>
        <w:rPr>
          <w:rFonts w:ascii="Times New Roman" w:eastAsia="仿宋" w:hAnsi="Times New Roman" w:cs="Times New Roman"/>
          <w:b/>
          <w:bCs/>
          <w:sz w:val="28"/>
          <w:szCs w:val="28"/>
        </w:rPr>
      </w:pPr>
      <w:r w:rsidRPr="00BA1D5B">
        <w:rPr>
          <w:rFonts w:ascii="Times New Roman" w:eastAsia="仿宋" w:hAnsi="Times New Roman" w:cs="Times New Roman"/>
          <w:b/>
          <w:bCs/>
          <w:sz w:val="28"/>
          <w:szCs w:val="28"/>
        </w:rPr>
        <w:t>1.</w:t>
      </w:r>
      <w:r w:rsidRPr="00BA1D5B">
        <w:rPr>
          <w:rFonts w:ascii="Times New Roman" w:eastAsia="仿宋" w:hAnsi="Times New Roman" w:cs="Times New Roman"/>
          <w:b/>
          <w:bCs/>
          <w:sz w:val="28"/>
          <w:szCs w:val="28"/>
        </w:rPr>
        <w:t>起草阶段（</w:t>
      </w:r>
      <w:r w:rsidRPr="00BA1D5B">
        <w:rPr>
          <w:rFonts w:ascii="Times New Roman" w:eastAsia="仿宋" w:hAnsi="Times New Roman" w:cs="Times New Roman"/>
          <w:b/>
          <w:bCs/>
          <w:sz w:val="28"/>
          <w:szCs w:val="28"/>
        </w:rPr>
        <w:t>202</w:t>
      </w:r>
      <w:r w:rsidRPr="00BA1D5B">
        <w:rPr>
          <w:rFonts w:ascii="Times New Roman" w:eastAsia="仿宋" w:hAnsi="Times New Roman" w:cs="Times New Roman" w:hint="eastAsia"/>
          <w:b/>
          <w:bCs/>
          <w:sz w:val="28"/>
          <w:szCs w:val="28"/>
        </w:rPr>
        <w:t>5</w:t>
      </w:r>
      <w:r w:rsidRPr="00BA1D5B">
        <w:rPr>
          <w:rFonts w:ascii="Times New Roman" w:eastAsia="仿宋" w:hAnsi="Times New Roman" w:cs="Times New Roman"/>
          <w:b/>
          <w:bCs/>
          <w:sz w:val="28"/>
          <w:szCs w:val="28"/>
        </w:rPr>
        <w:t>年</w:t>
      </w:r>
      <w:r w:rsidRPr="00BA1D5B">
        <w:rPr>
          <w:rFonts w:ascii="Times New Roman" w:eastAsia="仿宋" w:hAnsi="Times New Roman" w:cs="Times New Roman" w:hint="eastAsia"/>
          <w:b/>
          <w:bCs/>
          <w:sz w:val="28"/>
          <w:szCs w:val="28"/>
        </w:rPr>
        <w:t>10</w:t>
      </w:r>
      <w:r w:rsidRPr="00BA1D5B">
        <w:rPr>
          <w:rFonts w:ascii="Times New Roman" w:eastAsia="仿宋" w:hAnsi="Times New Roman" w:cs="Times New Roman"/>
          <w:b/>
          <w:bCs/>
          <w:sz w:val="28"/>
          <w:szCs w:val="28"/>
        </w:rPr>
        <w:t>月</w:t>
      </w:r>
      <w:r w:rsidRPr="00BA1D5B">
        <w:rPr>
          <w:rFonts w:ascii="Times New Roman" w:eastAsia="仿宋" w:hAnsi="Times New Roman" w:cs="Times New Roman"/>
          <w:b/>
          <w:bCs/>
          <w:sz w:val="28"/>
          <w:szCs w:val="28"/>
        </w:rPr>
        <w:t>-2025</w:t>
      </w:r>
      <w:r w:rsidRPr="00BA1D5B">
        <w:rPr>
          <w:rFonts w:ascii="Times New Roman" w:eastAsia="仿宋" w:hAnsi="Times New Roman" w:cs="Times New Roman"/>
          <w:b/>
          <w:bCs/>
          <w:sz w:val="28"/>
          <w:szCs w:val="28"/>
        </w:rPr>
        <w:t>年</w:t>
      </w:r>
      <w:r w:rsidRPr="00BA1D5B">
        <w:rPr>
          <w:rFonts w:ascii="Times New Roman" w:eastAsia="仿宋" w:hAnsi="Times New Roman" w:cs="Times New Roman" w:hint="eastAsia"/>
          <w:b/>
          <w:bCs/>
          <w:sz w:val="28"/>
          <w:szCs w:val="28"/>
        </w:rPr>
        <w:t>12</w:t>
      </w:r>
      <w:r w:rsidRPr="00BA1D5B">
        <w:rPr>
          <w:rFonts w:ascii="Times New Roman" w:eastAsia="仿宋" w:hAnsi="Times New Roman" w:cs="Times New Roman"/>
          <w:b/>
          <w:bCs/>
          <w:sz w:val="28"/>
          <w:szCs w:val="28"/>
        </w:rPr>
        <w:t>月）</w:t>
      </w:r>
    </w:p>
    <w:p w14:paraId="40048A99"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起草组通过文献检索（覆盖国内外鳇鱼人工繁育技术文献）、实地调研（走访</w:t>
      </w:r>
      <w:r>
        <w:rPr>
          <w:rFonts w:ascii="Times New Roman" w:eastAsia="仿宋" w:hAnsi="Times New Roman" w:cs="Times New Roman" w:hint="eastAsia"/>
          <w:sz w:val="28"/>
          <w:szCs w:val="28"/>
        </w:rPr>
        <w:t>哈尔滨</w:t>
      </w:r>
      <w:r>
        <w:rPr>
          <w:rFonts w:ascii="Times New Roman" w:eastAsia="仿宋" w:hAnsi="Times New Roman" w:cs="Times New Roman"/>
          <w:sz w:val="28"/>
          <w:szCs w:val="28"/>
        </w:rPr>
        <w:t>、</w:t>
      </w:r>
      <w:r>
        <w:rPr>
          <w:rFonts w:ascii="Times New Roman" w:eastAsia="仿宋" w:hAnsi="Times New Roman" w:cs="Times New Roman" w:hint="eastAsia"/>
          <w:sz w:val="28"/>
          <w:szCs w:val="28"/>
        </w:rPr>
        <w:t>同江</w:t>
      </w:r>
      <w:r>
        <w:rPr>
          <w:rFonts w:ascii="Times New Roman" w:eastAsia="仿宋" w:hAnsi="Times New Roman" w:cs="Times New Roman"/>
          <w:sz w:val="28"/>
          <w:szCs w:val="28"/>
        </w:rPr>
        <w:t>、</w:t>
      </w:r>
      <w:r>
        <w:rPr>
          <w:rFonts w:ascii="Times New Roman" w:eastAsia="仿宋" w:hAnsi="Times New Roman" w:cs="Times New Roman" w:hint="eastAsia"/>
          <w:sz w:val="28"/>
          <w:szCs w:val="28"/>
        </w:rPr>
        <w:t>抚远</w:t>
      </w:r>
      <w:r>
        <w:rPr>
          <w:rFonts w:ascii="Times New Roman" w:eastAsia="仿宋" w:hAnsi="Times New Roman" w:cs="Times New Roman"/>
          <w:sz w:val="28"/>
          <w:szCs w:val="28"/>
        </w:rPr>
        <w:t>等地）、行业座谈（邀请行业专家参与），系统梳理行业痛点。发现同江鳇鱼人工繁育技术层面存在</w:t>
      </w:r>
      <w:r>
        <w:rPr>
          <w:rFonts w:ascii="Times New Roman" w:eastAsia="仿宋" w:hAnsi="Times New Roman" w:cs="Times New Roman" w:hint="eastAsia"/>
          <w:sz w:val="28"/>
          <w:szCs w:val="28"/>
        </w:rPr>
        <w:t>催产素剂量使用混乱</w:t>
      </w:r>
      <w:r>
        <w:rPr>
          <w:rFonts w:ascii="Times New Roman" w:eastAsia="仿宋" w:hAnsi="Times New Roman" w:cs="Times New Roman"/>
          <w:sz w:val="28"/>
          <w:szCs w:val="28"/>
        </w:rPr>
        <w:t>、</w:t>
      </w:r>
      <w:r>
        <w:rPr>
          <w:rFonts w:ascii="Times New Roman" w:eastAsia="仿宋" w:hAnsi="Times New Roman" w:cs="Times New Roman" w:hint="eastAsia"/>
          <w:sz w:val="28"/>
          <w:szCs w:val="28"/>
        </w:rPr>
        <w:t>受精卵孵化温度不标准</w:t>
      </w:r>
      <w:r>
        <w:rPr>
          <w:rFonts w:ascii="Times New Roman" w:eastAsia="仿宋" w:hAnsi="Times New Roman" w:cs="Times New Roman"/>
          <w:sz w:val="28"/>
          <w:szCs w:val="28"/>
        </w:rPr>
        <w:t>、</w:t>
      </w:r>
      <w:r>
        <w:rPr>
          <w:rFonts w:ascii="Times New Roman" w:eastAsia="仿宋" w:hAnsi="Times New Roman" w:cs="Times New Roman" w:hint="eastAsia"/>
          <w:sz w:val="28"/>
          <w:szCs w:val="28"/>
        </w:rPr>
        <w:t>孵化率不高</w:t>
      </w:r>
      <w:r>
        <w:rPr>
          <w:rFonts w:ascii="Times New Roman" w:eastAsia="仿宋" w:hAnsi="Times New Roman" w:cs="Times New Roman"/>
          <w:sz w:val="28"/>
          <w:szCs w:val="28"/>
        </w:rPr>
        <w:t>等现象；法规层面，多数中小型企业对</w:t>
      </w:r>
      <w:r>
        <w:rPr>
          <w:rFonts w:ascii="Times New Roman" w:eastAsia="仿宋" w:hAnsi="Times New Roman" w:cs="Times New Roman"/>
          <w:sz w:val="28"/>
          <w:szCs w:val="28"/>
        </w:rPr>
        <w:t xml:space="preserve"> CITES </w:t>
      </w:r>
      <w:r>
        <w:rPr>
          <w:rFonts w:ascii="Times New Roman" w:eastAsia="仿宋" w:hAnsi="Times New Roman" w:cs="Times New Roman"/>
          <w:sz w:val="28"/>
          <w:szCs w:val="28"/>
        </w:rPr>
        <w:t>公约及</w:t>
      </w:r>
      <w:r>
        <w:rPr>
          <w:rFonts w:ascii="Times New Roman" w:eastAsia="仿宋" w:hAnsi="Times New Roman" w:cs="Times New Roman" w:hint="eastAsia"/>
          <w:sz w:val="28"/>
          <w:szCs w:val="28"/>
        </w:rPr>
        <w:t>我</w:t>
      </w:r>
      <w:r>
        <w:rPr>
          <w:rFonts w:ascii="Times New Roman" w:eastAsia="仿宋" w:hAnsi="Times New Roman" w:cs="Times New Roman"/>
          <w:sz w:val="28"/>
          <w:szCs w:val="28"/>
        </w:rPr>
        <w:t>国水生野生动物管理</w:t>
      </w:r>
      <w:r>
        <w:rPr>
          <w:rFonts w:ascii="Times New Roman" w:eastAsia="仿宋" w:hAnsi="Times New Roman" w:cs="Times New Roman" w:hint="eastAsia"/>
          <w:sz w:val="28"/>
          <w:szCs w:val="28"/>
        </w:rPr>
        <w:t>法律和法规</w:t>
      </w:r>
      <w:r>
        <w:rPr>
          <w:rFonts w:ascii="Times New Roman" w:eastAsia="仿宋" w:hAnsi="Times New Roman" w:cs="Times New Roman"/>
          <w:sz w:val="28"/>
          <w:szCs w:val="28"/>
        </w:rPr>
        <w:t>理解不透彻，存在苗种来源合规性风险；管理层面则普遍存在记录保存不规范、溯源难度大等问题。</w:t>
      </w:r>
    </w:p>
    <w:p w14:paraId="0945D425"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lastRenderedPageBreak/>
        <w:t>结合</w:t>
      </w:r>
      <w:r>
        <w:rPr>
          <w:rFonts w:ascii="Times New Roman" w:eastAsia="仿宋" w:hAnsi="Times New Roman" w:cs="Times New Roman"/>
          <w:sz w:val="28"/>
          <w:szCs w:val="28"/>
        </w:rPr>
        <w:t xml:space="preserve"> GB/T 1.1—2020</w:t>
      </w:r>
      <w:r>
        <w:rPr>
          <w:rFonts w:ascii="Times New Roman" w:eastAsia="仿宋" w:hAnsi="Times New Roman" w:cs="Times New Roman"/>
          <w:sz w:val="28"/>
          <w:szCs w:val="28"/>
        </w:rPr>
        <w:t>《标准化工作导则》要求，确定标准核心章节为范围、规范性引用文件、术语和定义、基本原则、亲本培育、</w:t>
      </w:r>
      <w:r>
        <w:rPr>
          <w:rFonts w:ascii="Times New Roman" w:eastAsia="仿宋" w:hAnsi="Times New Roman" w:cs="Times New Roman" w:hint="eastAsia"/>
          <w:sz w:val="28"/>
          <w:szCs w:val="28"/>
        </w:rPr>
        <w:t>繁殖</w:t>
      </w:r>
      <w:r>
        <w:rPr>
          <w:rFonts w:ascii="Times New Roman" w:eastAsia="仿宋" w:hAnsi="Times New Roman" w:cs="Times New Roman"/>
          <w:sz w:val="28"/>
          <w:szCs w:val="28"/>
        </w:rPr>
        <w:t>条件、</w:t>
      </w:r>
      <w:r>
        <w:rPr>
          <w:rFonts w:ascii="Times New Roman" w:eastAsia="仿宋" w:hAnsi="Times New Roman" w:cs="Times New Roman" w:hint="eastAsia"/>
          <w:sz w:val="28"/>
          <w:szCs w:val="28"/>
        </w:rPr>
        <w:t>催产</w:t>
      </w:r>
      <w:r>
        <w:rPr>
          <w:rFonts w:ascii="Times New Roman" w:eastAsia="仿宋" w:hAnsi="Times New Roman" w:cs="Times New Roman"/>
          <w:sz w:val="28"/>
          <w:szCs w:val="28"/>
        </w:rPr>
        <w:t>方法、</w:t>
      </w:r>
      <w:r>
        <w:rPr>
          <w:rFonts w:ascii="Times New Roman" w:eastAsia="仿宋" w:hAnsi="Times New Roman" w:cs="Times New Roman" w:hint="eastAsia"/>
          <w:sz w:val="28"/>
          <w:szCs w:val="28"/>
        </w:rPr>
        <w:t>孵化条件、苗种培育及</w:t>
      </w:r>
      <w:r>
        <w:rPr>
          <w:rFonts w:ascii="Times New Roman" w:eastAsia="仿宋" w:hAnsi="Times New Roman" w:cs="Times New Roman"/>
          <w:sz w:val="28"/>
          <w:szCs w:val="28"/>
        </w:rPr>
        <w:t>记录保存</w:t>
      </w:r>
      <w:r>
        <w:rPr>
          <w:rFonts w:ascii="Times New Roman" w:eastAsia="仿宋" w:hAnsi="Times New Roman" w:cs="Times New Roman" w:hint="eastAsia"/>
          <w:sz w:val="28"/>
          <w:szCs w:val="28"/>
        </w:rPr>
        <w:t>等</w:t>
      </w:r>
      <w:r>
        <w:rPr>
          <w:rFonts w:ascii="Times New Roman" w:eastAsia="仿宋" w:hAnsi="Times New Roman" w:cs="Times New Roman"/>
          <w:sz w:val="28"/>
          <w:szCs w:val="28"/>
        </w:rPr>
        <w:t>，明确各章节重点方向。其中，</w:t>
      </w:r>
      <w:r>
        <w:rPr>
          <w:rFonts w:ascii="Times New Roman" w:eastAsia="仿宋" w:hAnsi="Times New Roman" w:cs="Times New Roman" w:hint="eastAsia"/>
          <w:sz w:val="28"/>
          <w:szCs w:val="28"/>
        </w:rPr>
        <w:t>亲本培育分为强调了培育方法及产前及产后培育中营养条件。繁殖条件需关注年龄体重、雌雄亲本选择及雌雄配比要求。</w:t>
      </w:r>
    </w:p>
    <w:p w14:paraId="56E84AA2" w14:textId="77777777" w:rsidR="00F03FC4" w:rsidRDefault="009B311B">
      <w:pPr>
        <w:rPr>
          <w:rFonts w:ascii="Times New Roman" w:eastAsia="仿宋" w:hAnsi="Times New Roman" w:cs="Times New Roman"/>
          <w:sz w:val="28"/>
          <w:szCs w:val="28"/>
        </w:rPr>
      </w:pPr>
      <w:r>
        <w:rPr>
          <w:rFonts w:ascii="Times New Roman" w:eastAsia="仿宋" w:hAnsi="Times New Roman" w:cs="Times New Roman" w:hint="eastAsia"/>
          <w:sz w:val="28"/>
          <w:szCs w:val="28"/>
        </w:rPr>
        <w:t>人工催产明确催产剂品类、使用方法，</w:t>
      </w:r>
      <w:r>
        <w:rPr>
          <w:rFonts w:ascii="Times New Roman" w:eastAsia="仿宋" w:hAnsi="Times New Roman" w:cs="Times New Roman"/>
          <w:sz w:val="28"/>
          <w:szCs w:val="28"/>
        </w:rPr>
        <w:t>效应时间与温度关系</w:t>
      </w:r>
      <w:r>
        <w:rPr>
          <w:rFonts w:ascii="Times New Roman" w:eastAsia="仿宋" w:hAnsi="Times New Roman" w:cs="Times New Roman" w:hint="eastAsia"/>
          <w:sz w:val="28"/>
          <w:szCs w:val="28"/>
        </w:rPr>
        <w:t>。孵化</w:t>
      </w:r>
      <w:r>
        <w:rPr>
          <w:rFonts w:ascii="Times New Roman" w:eastAsia="仿宋" w:hAnsi="Times New Roman" w:cs="Times New Roman"/>
          <w:sz w:val="28"/>
          <w:szCs w:val="28"/>
        </w:rPr>
        <w:t>细化水质指标、</w:t>
      </w:r>
      <w:r>
        <w:rPr>
          <w:rFonts w:ascii="Times New Roman" w:eastAsia="仿宋" w:hAnsi="Times New Roman" w:cs="Times New Roman" w:hint="eastAsia"/>
          <w:sz w:val="28"/>
          <w:szCs w:val="28"/>
        </w:rPr>
        <w:t>设施选择、孵化密度</w:t>
      </w:r>
      <w:r>
        <w:rPr>
          <w:rFonts w:ascii="Times New Roman" w:eastAsia="仿宋" w:hAnsi="Times New Roman" w:cs="Times New Roman"/>
          <w:sz w:val="28"/>
          <w:szCs w:val="28"/>
        </w:rPr>
        <w:t>及</w:t>
      </w:r>
      <w:r>
        <w:rPr>
          <w:rFonts w:ascii="Times New Roman" w:eastAsia="仿宋" w:hAnsi="Times New Roman" w:cs="Times New Roman" w:hint="eastAsia"/>
          <w:sz w:val="28"/>
          <w:szCs w:val="28"/>
        </w:rPr>
        <w:t>时间</w:t>
      </w:r>
      <w:r>
        <w:rPr>
          <w:rFonts w:ascii="Times New Roman" w:eastAsia="仿宋" w:hAnsi="Times New Roman" w:cs="Times New Roman"/>
          <w:sz w:val="28"/>
          <w:szCs w:val="28"/>
        </w:rPr>
        <w:t>步骤。经内部研讨修改，形成《同江鳇鱼人工繁育技术规范（草稿）》。</w:t>
      </w:r>
    </w:p>
    <w:p w14:paraId="288415B9"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2.</w:t>
      </w:r>
      <w:r>
        <w:rPr>
          <w:rFonts w:ascii="Times New Roman" w:eastAsia="仿宋" w:hAnsi="Times New Roman" w:cs="Times New Roman"/>
          <w:b/>
          <w:bCs/>
          <w:sz w:val="28"/>
          <w:szCs w:val="28"/>
        </w:rPr>
        <w:t>确立协作单位，在行业内对标准初稿广泛征求意见和讨论</w:t>
      </w:r>
    </w:p>
    <w:p w14:paraId="6E42311F" w14:textId="52AF859E"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基于覆盖产业链各环节、兼顾地域代表性的原则，确定同江市市场监督管理局、中国水产科学研究院黑龙江水产研究所、佳木斯市检验检测中心、同江市水产技术推广站、同江市华璟农业投资管理有限责任公司等</w:t>
      </w:r>
      <w:r>
        <w:rPr>
          <w:rFonts w:ascii="Times New Roman" w:eastAsia="仿宋" w:hAnsi="Times New Roman" w:cs="Times New Roman" w:hint="eastAsia"/>
          <w:sz w:val="28"/>
          <w:szCs w:val="28"/>
        </w:rPr>
        <w:t>5</w:t>
      </w:r>
      <w:r>
        <w:rPr>
          <w:rFonts w:ascii="Times New Roman" w:eastAsia="仿宋" w:hAnsi="Times New Roman" w:cs="Times New Roman"/>
          <w:sz w:val="28"/>
          <w:szCs w:val="28"/>
        </w:rPr>
        <w:t>家协作单位，包括科研机构、行业协会及企业，分别负责技术参数科学性把关、对接终端养殖者需求、提供实操经验。召开启动会明确分工后，采用定向函审与公开征求意见相结合的方式收集反馈。形成《同江鳇鱼人工繁育技术规范（征求意见稿）》，以函件、现场等方式向相关行业单位及专家</w:t>
      </w:r>
      <w:r w:rsidR="007F345E">
        <w:rPr>
          <w:rFonts w:ascii="Times New Roman" w:eastAsia="仿宋" w:hAnsi="Times New Roman" w:cs="Times New Roman" w:hint="eastAsia"/>
          <w:sz w:val="28"/>
          <w:szCs w:val="28"/>
        </w:rPr>
        <w:t>进行产业调研及数据采集</w:t>
      </w:r>
      <w:r>
        <w:rPr>
          <w:rFonts w:ascii="Times New Roman" w:eastAsia="仿宋" w:hAnsi="Times New Roman" w:cs="Times New Roman"/>
          <w:sz w:val="28"/>
          <w:szCs w:val="28"/>
        </w:rPr>
        <w:t>，对征求到的意见采纳后进行汇总、整理，进一步完善。</w:t>
      </w:r>
    </w:p>
    <w:p w14:paraId="7C636712"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3.</w:t>
      </w:r>
      <w:r>
        <w:rPr>
          <w:rFonts w:ascii="Times New Roman" w:eastAsia="仿宋" w:hAnsi="Times New Roman" w:cs="Times New Roman"/>
          <w:b/>
          <w:bCs/>
          <w:sz w:val="28"/>
          <w:szCs w:val="28"/>
        </w:rPr>
        <w:t>参数验证</w:t>
      </w:r>
    </w:p>
    <w:p w14:paraId="0C7624A3"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本文件的基本参数，是</w:t>
      </w:r>
      <w:r>
        <w:rPr>
          <w:rFonts w:ascii="Times New Roman" w:eastAsia="仿宋" w:hAnsi="Times New Roman" w:cs="Times New Roman" w:hint="eastAsia"/>
          <w:sz w:val="28"/>
          <w:szCs w:val="28"/>
        </w:rPr>
        <w:t>总结</w:t>
      </w:r>
      <w:r>
        <w:rPr>
          <w:rFonts w:ascii="Times New Roman" w:eastAsia="仿宋" w:hAnsi="Times New Roman" w:cs="Times New Roman"/>
          <w:sz w:val="28"/>
          <w:szCs w:val="28"/>
        </w:rPr>
        <w:t>多年来</w:t>
      </w:r>
      <w:r>
        <w:rPr>
          <w:rFonts w:ascii="Times New Roman" w:eastAsia="仿宋" w:hAnsi="Times New Roman" w:cs="Times New Roman" w:hint="eastAsia"/>
          <w:sz w:val="28"/>
          <w:szCs w:val="28"/>
        </w:rPr>
        <w:t>黑龙江水产研究所呼兰水产试验场、同江市农业技术推广中心及鳇鱼人工繁殖相关苗种</w:t>
      </w:r>
      <w:r>
        <w:rPr>
          <w:rFonts w:ascii="Times New Roman" w:eastAsia="仿宋" w:hAnsi="Times New Roman" w:cs="Times New Roman"/>
          <w:sz w:val="28"/>
          <w:szCs w:val="28"/>
        </w:rPr>
        <w:t>企业的数据，</w:t>
      </w:r>
      <w:r>
        <w:rPr>
          <w:rFonts w:ascii="Times New Roman" w:eastAsia="仿宋" w:hAnsi="Times New Roman" w:cs="Times New Roman" w:hint="eastAsia"/>
          <w:sz w:val="28"/>
          <w:szCs w:val="28"/>
        </w:rPr>
        <w:t>结合</w:t>
      </w:r>
      <w:r>
        <w:rPr>
          <w:rFonts w:ascii="Times New Roman" w:eastAsia="仿宋" w:hAnsi="Times New Roman" w:cs="Times New Roman"/>
          <w:sz w:val="28"/>
          <w:szCs w:val="28"/>
        </w:rPr>
        <w:t>及主持和参与单位发表的相关论文数据的基础上形成的同江鳇</w:t>
      </w:r>
      <w:r>
        <w:rPr>
          <w:rFonts w:ascii="Times New Roman" w:eastAsia="仿宋" w:hAnsi="Times New Roman" w:cs="Times New Roman"/>
          <w:sz w:val="28"/>
          <w:szCs w:val="28"/>
        </w:rPr>
        <w:lastRenderedPageBreak/>
        <w:t>鱼人工繁育基本技术标准。</w:t>
      </w:r>
      <w:r>
        <w:rPr>
          <w:rFonts w:ascii="Times New Roman" w:eastAsia="仿宋" w:hAnsi="Times New Roman" w:cs="Times New Roman" w:hint="eastAsia"/>
          <w:sz w:val="28"/>
          <w:szCs w:val="28"/>
        </w:rPr>
        <w:t>经</w:t>
      </w:r>
      <w:r>
        <w:rPr>
          <w:rFonts w:ascii="Times New Roman" w:eastAsia="仿宋" w:hAnsi="Times New Roman" w:cs="Times New Roman"/>
          <w:sz w:val="28"/>
          <w:szCs w:val="28"/>
        </w:rPr>
        <w:t>多次深入企业一线与资深养殖户进行现场采样与交流，并通过微信、电话等方式进行了多次沟通，以确保所制定的标准参数是科学的、实用的和可靠的。</w:t>
      </w:r>
    </w:p>
    <w:p w14:paraId="45156B41" w14:textId="77777777" w:rsidR="007F345E" w:rsidRPr="00601279" w:rsidRDefault="007F345E" w:rsidP="007F345E">
      <w:pPr>
        <w:rPr>
          <w:rFonts w:ascii="Times New Roman" w:eastAsia="仿宋" w:hAnsi="Times New Roman" w:cs="Times New Roman"/>
          <w:b/>
          <w:bCs/>
          <w:sz w:val="28"/>
          <w:szCs w:val="28"/>
        </w:rPr>
      </w:pPr>
      <w:r w:rsidRPr="00601279">
        <w:rPr>
          <w:rFonts w:ascii="Times New Roman" w:eastAsia="仿宋" w:hAnsi="Times New Roman" w:cs="Times New Roman" w:hint="eastAsia"/>
          <w:b/>
          <w:bCs/>
          <w:sz w:val="28"/>
          <w:szCs w:val="28"/>
        </w:rPr>
        <w:t>4.</w:t>
      </w:r>
      <w:r w:rsidRPr="00601279">
        <w:rPr>
          <w:rFonts w:ascii="Times New Roman" w:eastAsia="仿宋" w:hAnsi="Times New Roman" w:cs="Times New Roman" w:hint="eastAsia"/>
          <w:b/>
          <w:bCs/>
          <w:sz w:val="28"/>
          <w:szCs w:val="28"/>
        </w:rPr>
        <w:t>立项</w:t>
      </w:r>
    </w:p>
    <w:p w14:paraId="547C715A" w14:textId="61C0631E" w:rsidR="007F345E" w:rsidRDefault="007F345E" w:rsidP="007F345E">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月初，向中国渔业协会提交了标准立项申请，</w:t>
      </w: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19</w:t>
      </w:r>
      <w:r>
        <w:rPr>
          <w:rFonts w:ascii="Times New Roman" w:eastAsia="仿宋" w:hAnsi="Times New Roman" w:cs="Times New Roman" w:hint="eastAsia"/>
          <w:sz w:val="28"/>
          <w:szCs w:val="28"/>
        </w:rPr>
        <w:t>日，由中国渔业协会组织于北京召开立项评审会，会议由质量检验机构、标准化领域、科研院所、高校以及推广系统等利益相关方组成本立项评审组，会上由起草组对标准立项可行性、背景以及行业需求、框架结构等方面进行了详细介绍，经审查，一致通过批准立项，并对于专家意见进行整理、修改，</w:t>
      </w: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4</w:t>
      </w:r>
      <w:r>
        <w:rPr>
          <w:rFonts w:ascii="Times New Roman" w:eastAsia="仿宋" w:hAnsi="Times New Roman" w:cs="Times New Roman" w:hint="eastAsia"/>
          <w:sz w:val="28"/>
          <w:szCs w:val="28"/>
        </w:rPr>
        <w:t>月正式形成征求意见稿。</w:t>
      </w:r>
    </w:p>
    <w:p w14:paraId="2B6847E0" w14:textId="3FDDAEEF" w:rsidR="00F03FC4" w:rsidRDefault="00BA1D5B" w:rsidP="00BA1D5B">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5.</w:t>
      </w:r>
      <w:r w:rsidR="009B311B">
        <w:rPr>
          <w:rFonts w:ascii="Times New Roman" w:eastAsia="仿宋" w:hAnsi="Times New Roman" w:cs="Times New Roman"/>
          <w:b/>
          <w:bCs/>
          <w:sz w:val="28"/>
          <w:szCs w:val="28"/>
        </w:rPr>
        <w:t>标准起草单位、人员及任务分工</w:t>
      </w:r>
    </w:p>
    <w:p w14:paraId="5A9A1ADD" w14:textId="64F566FE"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本文件起草单位：同江市市场监督管理局、中国水产科学研究院黑龙江水产研究所、佳木斯市检验检测中心、同江市水产技术推广站、同江市华璟农业投资管理有限责任公司</w:t>
      </w:r>
      <w:r>
        <w:rPr>
          <w:rFonts w:ascii="Times New Roman" w:eastAsia="仿宋" w:hAnsi="Times New Roman" w:cs="Times New Roman" w:hint="eastAsia"/>
          <w:sz w:val="28"/>
          <w:szCs w:val="28"/>
        </w:rPr>
        <w:t>。</w:t>
      </w:r>
    </w:p>
    <w:p w14:paraId="65057CDB" w14:textId="349952DD" w:rsidR="00F03FC4" w:rsidRPr="00B051A1" w:rsidRDefault="009B311B">
      <w:pPr>
        <w:ind w:firstLineChars="200" w:firstLine="560"/>
        <w:rPr>
          <w:rFonts w:ascii="Times New Roman" w:eastAsia="仿宋" w:hAnsi="Times New Roman" w:cs="Times New Roman"/>
          <w:sz w:val="28"/>
          <w:szCs w:val="28"/>
        </w:rPr>
      </w:pPr>
      <w:r w:rsidRPr="00B051A1">
        <w:rPr>
          <w:rFonts w:ascii="Times New Roman" w:eastAsia="仿宋" w:hAnsi="Times New Roman" w:cs="Times New Roman"/>
          <w:sz w:val="28"/>
          <w:szCs w:val="28"/>
        </w:rPr>
        <w:t>本文件主要参与单位及任务分工：</w:t>
      </w:r>
      <w:r w:rsidR="00B051A1" w:rsidRPr="00B051A1">
        <w:rPr>
          <w:rFonts w:ascii="Times New Roman" w:eastAsia="仿宋" w:hAnsi="Times New Roman" w:cs="Times New Roman"/>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2033"/>
        <w:gridCol w:w="4300"/>
      </w:tblGrid>
      <w:tr w:rsidR="00F03FC4" w14:paraId="14852513" w14:textId="77777777">
        <w:trPr>
          <w:trHeight w:val="279"/>
          <w:jc w:val="center"/>
        </w:trPr>
        <w:tc>
          <w:tcPr>
            <w:tcW w:w="1963" w:type="dxa"/>
          </w:tcPr>
          <w:p w14:paraId="1E93BEF8" w14:textId="77777777" w:rsidR="00F03FC4" w:rsidRDefault="00F03FC4">
            <w:pPr>
              <w:pStyle w:val="af5"/>
              <w:adjustRightInd w:val="0"/>
              <w:snapToGrid w:val="0"/>
              <w:jc w:val="center"/>
              <w:rPr>
                <w:rFonts w:ascii="Times New Roman" w:hAnsi="Times New Roman"/>
                <w:szCs w:val="21"/>
              </w:rPr>
            </w:pPr>
          </w:p>
        </w:tc>
        <w:tc>
          <w:tcPr>
            <w:tcW w:w="2033" w:type="dxa"/>
          </w:tcPr>
          <w:p w14:paraId="2511E8AB" w14:textId="77777777" w:rsidR="00F03FC4" w:rsidRDefault="009B311B">
            <w:pPr>
              <w:pStyle w:val="af5"/>
              <w:adjustRightInd w:val="0"/>
              <w:snapToGrid w:val="0"/>
              <w:jc w:val="center"/>
              <w:rPr>
                <w:rFonts w:ascii="Times New Roman" w:hAnsi="Times New Roman"/>
                <w:szCs w:val="21"/>
                <w:highlight w:val="yellow"/>
              </w:rPr>
            </w:pPr>
            <w:r>
              <w:rPr>
                <w:rFonts w:ascii="Times New Roman" w:hAnsi="Times New Roman"/>
                <w:szCs w:val="21"/>
              </w:rPr>
              <w:t>工作单位</w:t>
            </w:r>
          </w:p>
        </w:tc>
        <w:tc>
          <w:tcPr>
            <w:tcW w:w="4300" w:type="dxa"/>
          </w:tcPr>
          <w:p w14:paraId="3B17A0EB" w14:textId="77777777" w:rsidR="00F03FC4" w:rsidRDefault="009B311B">
            <w:pPr>
              <w:pStyle w:val="af5"/>
              <w:adjustRightInd w:val="0"/>
              <w:snapToGrid w:val="0"/>
              <w:jc w:val="center"/>
              <w:rPr>
                <w:rFonts w:ascii="Times New Roman" w:hAnsi="Times New Roman"/>
                <w:szCs w:val="21"/>
              </w:rPr>
            </w:pPr>
            <w:r>
              <w:rPr>
                <w:rFonts w:ascii="Times New Roman" w:hAnsi="Times New Roman"/>
                <w:szCs w:val="21"/>
              </w:rPr>
              <w:t>本文件中的作用</w:t>
            </w:r>
          </w:p>
        </w:tc>
      </w:tr>
      <w:tr w:rsidR="00F03FC4" w14:paraId="17D5EC02" w14:textId="77777777">
        <w:trPr>
          <w:trHeight w:val="544"/>
          <w:jc w:val="center"/>
        </w:trPr>
        <w:tc>
          <w:tcPr>
            <w:tcW w:w="1963" w:type="dxa"/>
          </w:tcPr>
          <w:p w14:paraId="52EC0B3D" w14:textId="295E59B9" w:rsidR="00F03FC4" w:rsidRPr="00B051A1" w:rsidRDefault="00B051A1" w:rsidP="00B051A1">
            <w:pPr>
              <w:pStyle w:val="af5"/>
              <w:adjustRightInd w:val="0"/>
              <w:snapToGrid w:val="0"/>
              <w:ind w:firstLineChars="200" w:firstLine="420"/>
              <w:rPr>
                <w:rFonts w:ascii="仿宋" w:eastAsia="仿宋" w:hAnsi="仿宋" w:hint="eastAsia"/>
                <w:szCs w:val="21"/>
              </w:rPr>
            </w:pPr>
            <w:r w:rsidRPr="00B051A1">
              <w:rPr>
                <w:rFonts w:ascii="仿宋" w:eastAsia="仿宋" w:hAnsi="仿宋" w:hint="eastAsia"/>
                <w:szCs w:val="21"/>
              </w:rPr>
              <w:t>高文静</w:t>
            </w:r>
          </w:p>
        </w:tc>
        <w:tc>
          <w:tcPr>
            <w:tcW w:w="2033" w:type="dxa"/>
          </w:tcPr>
          <w:p w14:paraId="44780BFC" w14:textId="05A2D004" w:rsidR="00F03FC4" w:rsidRDefault="009B311B">
            <w:pPr>
              <w:pStyle w:val="af5"/>
              <w:adjustRightInd w:val="0"/>
              <w:snapToGrid w:val="0"/>
              <w:rPr>
                <w:rFonts w:ascii="Times New Roman" w:hAnsi="Times New Roman"/>
                <w:szCs w:val="21"/>
              </w:rPr>
            </w:pPr>
            <w:bookmarkStart w:id="0" w:name="_Hlk203072804"/>
            <w:r>
              <w:rPr>
                <w:rFonts w:ascii="Times New Roman" w:hAnsi="Times New Roman"/>
                <w:szCs w:val="21"/>
              </w:rPr>
              <w:t>同江市市场监督管理局</w:t>
            </w:r>
            <w:r>
              <w:rPr>
                <w:rFonts w:ascii="Times New Roman" w:hAnsi="Times New Roman"/>
                <w:szCs w:val="21"/>
              </w:rPr>
              <w:tab/>
            </w:r>
          </w:p>
        </w:tc>
        <w:tc>
          <w:tcPr>
            <w:tcW w:w="4300" w:type="dxa"/>
          </w:tcPr>
          <w:p w14:paraId="4C70A0CE" w14:textId="77777777" w:rsidR="00F03FC4" w:rsidRDefault="009B311B">
            <w:pPr>
              <w:pStyle w:val="af5"/>
              <w:adjustRightInd w:val="0"/>
              <w:snapToGrid w:val="0"/>
              <w:rPr>
                <w:rFonts w:ascii="Times New Roman" w:hAnsi="Times New Roman"/>
                <w:szCs w:val="21"/>
              </w:rPr>
            </w:pPr>
            <w:r>
              <w:rPr>
                <w:rFonts w:ascii="Times New Roman" w:hAnsi="Times New Roman"/>
                <w:szCs w:val="21"/>
              </w:rPr>
              <w:t>负责同江鳇鱼人工繁育技术规范的大纲编制，负责标准技术参数校稿</w:t>
            </w:r>
          </w:p>
        </w:tc>
      </w:tr>
      <w:tr w:rsidR="00F03FC4" w14:paraId="2F1E9911" w14:textId="77777777">
        <w:trPr>
          <w:trHeight w:val="544"/>
          <w:jc w:val="center"/>
        </w:trPr>
        <w:tc>
          <w:tcPr>
            <w:tcW w:w="1963" w:type="dxa"/>
          </w:tcPr>
          <w:p w14:paraId="231A0707" w14:textId="0AB9BCCD" w:rsidR="00F03FC4" w:rsidRPr="00B051A1" w:rsidRDefault="00755006" w:rsidP="00755006">
            <w:pPr>
              <w:pStyle w:val="af5"/>
              <w:adjustRightInd w:val="0"/>
              <w:snapToGrid w:val="0"/>
              <w:ind w:firstLineChars="200" w:firstLine="420"/>
              <w:rPr>
                <w:rFonts w:ascii="仿宋" w:eastAsia="仿宋" w:hAnsi="仿宋" w:hint="eastAsia"/>
                <w:szCs w:val="21"/>
              </w:rPr>
            </w:pPr>
            <w:r w:rsidRPr="00755006">
              <w:rPr>
                <w:rFonts w:ascii="仿宋" w:eastAsia="仿宋" w:hAnsi="仿宋" w:hint="eastAsia"/>
                <w:szCs w:val="21"/>
              </w:rPr>
              <w:t>王希鹏</w:t>
            </w:r>
          </w:p>
        </w:tc>
        <w:tc>
          <w:tcPr>
            <w:tcW w:w="2033" w:type="dxa"/>
          </w:tcPr>
          <w:p w14:paraId="388C68FE" w14:textId="77777777" w:rsidR="00F03FC4" w:rsidRDefault="009B311B">
            <w:pPr>
              <w:pStyle w:val="af5"/>
              <w:adjustRightInd w:val="0"/>
              <w:snapToGrid w:val="0"/>
              <w:rPr>
                <w:rFonts w:ascii="Times New Roman" w:hAnsi="Times New Roman"/>
                <w:szCs w:val="21"/>
              </w:rPr>
            </w:pPr>
            <w:r>
              <w:rPr>
                <w:rFonts w:ascii="Times New Roman" w:hAnsi="Times New Roman"/>
                <w:szCs w:val="21"/>
              </w:rPr>
              <w:t>同江市市场监督管理局</w:t>
            </w:r>
          </w:p>
        </w:tc>
        <w:tc>
          <w:tcPr>
            <w:tcW w:w="4300" w:type="dxa"/>
          </w:tcPr>
          <w:p w14:paraId="7DA49CC1" w14:textId="77777777" w:rsidR="00F03FC4" w:rsidRDefault="009B311B">
            <w:pPr>
              <w:pStyle w:val="af5"/>
              <w:adjustRightInd w:val="0"/>
              <w:snapToGrid w:val="0"/>
              <w:rPr>
                <w:rFonts w:ascii="Times New Roman" w:hAnsi="Times New Roman"/>
                <w:szCs w:val="21"/>
              </w:rPr>
            </w:pPr>
            <w:r>
              <w:rPr>
                <w:rFonts w:ascii="Times New Roman" w:hAnsi="Times New Roman"/>
                <w:szCs w:val="21"/>
              </w:rPr>
              <w:t>负责标准合稿</w:t>
            </w:r>
          </w:p>
        </w:tc>
      </w:tr>
      <w:tr w:rsidR="00F03FC4" w14:paraId="77CBF9CB" w14:textId="77777777">
        <w:trPr>
          <w:trHeight w:val="544"/>
          <w:jc w:val="center"/>
        </w:trPr>
        <w:tc>
          <w:tcPr>
            <w:tcW w:w="1963" w:type="dxa"/>
          </w:tcPr>
          <w:p w14:paraId="43E2EBE1" w14:textId="77777777" w:rsidR="00F03FC4" w:rsidRPr="00B051A1" w:rsidRDefault="009B311B">
            <w:pPr>
              <w:pStyle w:val="af5"/>
              <w:adjustRightInd w:val="0"/>
              <w:snapToGrid w:val="0"/>
              <w:rPr>
                <w:rFonts w:ascii="仿宋" w:eastAsia="仿宋" w:hAnsi="仿宋" w:hint="eastAsia"/>
                <w:szCs w:val="21"/>
              </w:rPr>
            </w:pPr>
            <w:r w:rsidRPr="00B051A1">
              <w:rPr>
                <w:rFonts w:ascii="仿宋" w:eastAsia="仿宋" w:hAnsi="仿宋" w:hint="eastAsia"/>
                <w:szCs w:val="21"/>
              </w:rPr>
              <w:t xml:space="preserve">张颖 </w:t>
            </w:r>
            <w:r w:rsidRPr="00B051A1">
              <w:rPr>
                <w:rFonts w:ascii="仿宋" w:eastAsia="仿宋" w:hAnsi="仿宋"/>
                <w:szCs w:val="21"/>
              </w:rPr>
              <w:t xml:space="preserve"> </w:t>
            </w:r>
            <w:r w:rsidRPr="00B051A1">
              <w:rPr>
                <w:rFonts w:ascii="仿宋" w:eastAsia="仿宋" w:hAnsi="仿宋" w:hint="eastAsia"/>
                <w:szCs w:val="21"/>
              </w:rPr>
              <w:t>卢彤岩</w:t>
            </w:r>
          </w:p>
        </w:tc>
        <w:tc>
          <w:tcPr>
            <w:tcW w:w="2033" w:type="dxa"/>
          </w:tcPr>
          <w:p w14:paraId="737FF43F" w14:textId="77777777" w:rsidR="00F03FC4" w:rsidRDefault="009B311B">
            <w:pPr>
              <w:pStyle w:val="af5"/>
              <w:adjustRightInd w:val="0"/>
              <w:snapToGrid w:val="0"/>
              <w:rPr>
                <w:rFonts w:ascii="Times New Roman" w:hAnsi="Times New Roman"/>
                <w:szCs w:val="21"/>
              </w:rPr>
            </w:pPr>
            <w:r>
              <w:rPr>
                <w:rFonts w:ascii="Times New Roman" w:hAnsi="Times New Roman"/>
                <w:szCs w:val="21"/>
              </w:rPr>
              <w:t>中国水产科学研究院黑龙江水产研究所</w:t>
            </w:r>
          </w:p>
        </w:tc>
        <w:tc>
          <w:tcPr>
            <w:tcW w:w="4300" w:type="dxa"/>
          </w:tcPr>
          <w:p w14:paraId="0ECA091B" w14:textId="77777777" w:rsidR="00F03FC4" w:rsidRDefault="009B311B">
            <w:pPr>
              <w:pStyle w:val="af5"/>
              <w:adjustRightInd w:val="0"/>
              <w:snapToGrid w:val="0"/>
              <w:rPr>
                <w:rFonts w:ascii="Times New Roman" w:hAnsi="Times New Roman"/>
                <w:szCs w:val="21"/>
              </w:rPr>
            </w:pPr>
            <w:r>
              <w:rPr>
                <w:rFonts w:ascii="Times New Roman" w:hAnsi="Times New Roman"/>
                <w:szCs w:val="21"/>
              </w:rPr>
              <w:t>负责标准合稿</w:t>
            </w:r>
          </w:p>
        </w:tc>
      </w:tr>
      <w:tr w:rsidR="00F03FC4" w14:paraId="45D4396B" w14:textId="77777777">
        <w:trPr>
          <w:trHeight w:val="544"/>
          <w:jc w:val="center"/>
        </w:trPr>
        <w:tc>
          <w:tcPr>
            <w:tcW w:w="1963" w:type="dxa"/>
          </w:tcPr>
          <w:p w14:paraId="673AC84C" w14:textId="108876C8" w:rsidR="00F03FC4" w:rsidRPr="00B051A1" w:rsidRDefault="00553B42">
            <w:pPr>
              <w:pStyle w:val="af5"/>
              <w:adjustRightInd w:val="0"/>
              <w:snapToGrid w:val="0"/>
              <w:rPr>
                <w:rFonts w:ascii="仿宋" w:eastAsia="仿宋" w:hAnsi="仿宋" w:hint="eastAsia"/>
                <w:szCs w:val="21"/>
              </w:rPr>
            </w:pPr>
            <w:r w:rsidRPr="00755006">
              <w:rPr>
                <w:rFonts w:ascii="仿宋" w:eastAsia="仿宋" w:hAnsi="仿宋" w:hint="eastAsia"/>
                <w:szCs w:val="21"/>
              </w:rPr>
              <w:t>秦冠羽</w:t>
            </w:r>
            <w:r>
              <w:rPr>
                <w:rFonts w:ascii="仿宋" w:eastAsia="仿宋" w:hAnsi="仿宋" w:hint="eastAsia"/>
                <w:szCs w:val="21"/>
              </w:rPr>
              <w:t xml:space="preserve"> </w:t>
            </w:r>
            <w:r w:rsidRPr="00755006">
              <w:rPr>
                <w:rFonts w:ascii="仿宋" w:eastAsia="仿宋" w:hAnsi="仿宋" w:hint="eastAsia"/>
                <w:szCs w:val="21"/>
              </w:rPr>
              <w:t>李光迪</w:t>
            </w:r>
          </w:p>
        </w:tc>
        <w:tc>
          <w:tcPr>
            <w:tcW w:w="2033" w:type="dxa"/>
          </w:tcPr>
          <w:p w14:paraId="5522E6A5" w14:textId="77777777" w:rsidR="00F03FC4" w:rsidRDefault="009B311B">
            <w:pPr>
              <w:pStyle w:val="af5"/>
              <w:adjustRightInd w:val="0"/>
              <w:snapToGrid w:val="0"/>
              <w:rPr>
                <w:rFonts w:ascii="Times New Roman" w:hAnsi="Times New Roman"/>
                <w:szCs w:val="21"/>
              </w:rPr>
            </w:pPr>
            <w:r>
              <w:rPr>
                <w:rFonts w:ascii="Times New Roman" w:hAnsi="Times New Roman"/>
                <w:szCs w:val="21"/>
              </w:rPr>
              <w:t>佳木斯市检验检测中心</w:t>
            </w:r>
          </w:p>
        </w:tc>
        <w:tc>
          <w:tcPr>
            <w:tcW w:w="4300" w:type="dxa"/>
          </w:tcPr>
          <w:p w14:paraId="36F73C61" w14:textId="77777777" w:rsidR="00F03FC4" w:rsidRDefault="009B311B">
            <w:pPr>
              <w:pStyle w:val="af5"/>
              <w:adjustRightInd w:val="0"/>
              <w:snapToGrid w:val="0"/>
              <w:rPr>
                <w:rFonts w:ascii="Times New Roman" w:hAnsi="Times New Roman"/>
                <w:szCs w:val="21"/>
              </w:rPr>
            </w:pPr>
            <w:r>
              <w:rPr>
                <w:rFonts w:ascii="Times New Roman" w:hAnsi="Times New Roman"/>
                <w:szCs w:val="21"/>
              </w:rPr>
              <w:t>负责标准的试验验证及合稿等</w:t>
            </w:r>
          </w:p>
        </w:tc>
      </w:tr>
      <w:tr w:rsidR="00F03FC4" w14:paraId="60B6C2D1" w14:textId="77777777">
        <w:trPr>
          <w:trHeight w:val="544"/>
          <w:jc w:val="center"/>
        </w:trPr>
        <w:tc>
          <w:tcPr>
            <w:tcW w:w="1963" w:type="dxa"/>
          </w:tcPr>
          <w:p w14:paraId="79AB9216" w14:textId="4F4A6F7C" w:rsidR="00F03FC4" w:rsidRPr="00B051A1" w:rsidRDefault="00755006">
            <w:pPr>
              <w:pStyle w:val="af5"/>
              <w:adjustRightInd w:val="0"/>
              <w:snapToGrid w:val="0"/>
              <w:rPr>
                <w:rFonts w:ascii="仿宋" w:eastAsia="仿宋" w:hAnsi="仿宋" w:hint="eastAsia"/>
                <w:szCs w:val="21"/>
              </w:rPr>
            </w:pPr>
            <w:r w:rsidRPr="00755006">
              <w:rPr>
                <w:rFonts w:ascii="仿宋" w:eastAsia="仿宋" w:hAnsi="仿宋" w:hint="eastAsia"/>
                <w:szCs w:val="21"/>
              </w:rPr>
              <w:t>齐永峰</w:t>
            </w:r>
            <w:r w:rsidR="00553B42">
              <w:rPr>
                <w:rFonts w:ascii="仿宋" w:eastAsia="仿宋" w:hAnsi="仿宋" w:hint="eastAsia"/>
                <w:szCs w:val="21"/>
              </w:rPr>
              <w:t xml:space="preserve"> </w:t>
            </w:r>
            <w:r w:rsidR="00553B42" w:rsidRPr="00755006">
              <w:rPr>
                <w:rFonts w:ascii="仿宋" w:eastAsia="仿宋" w:hAnsi="仿宋" w:hint="eastAsia"/>
                <w:szCs w:val="21"/>
              </w:rPr>
              <w:t>钱广顺</w:t>
            </w:r>
          </w:p>
        </w:tc>
        <w:tc>
          <w:tcPr>
            <w:tcW w:w="2033" w:type="dxa"/>
          </w:tcPr>
          <w:p w14:paraId="46105C7D" w14:textId="77777777" w:rsidR="00F03FC4" w:rsidRDefault="009B311B">
            <w:pPr>
              <w:pStyle w:val="af5"/>
              <w:adjustRightInd w:val="0"/>
              <w:snapToGrid w:val="0"/>
              <w:rPr>
                <w:rFonts w:ascii="Times New Roman" w:hAnsi="Times New Roman"/>
                <w:szCs w:val="21"/>
              </w:rPr>
            </w:pPr>
            <w:r>
              <w:rPr>
                <w:rFonts w:ascii="Times New Roman" w:hAnsi="Times New Roman"/>
                <w:szCs w:val="21"/>
              </w:rPr>
              <w:t>同江市水产技术推广站</w:t>
            </w:r>
          </w:p>
        </w:tc>
        <w:tc>
          <w:tcPr>
            <w:tcW w:w="4300" w:type="dxa"/>
          </w:tcPr>
          <w:p w14:paraId="7CB9030B" w14:textId="77777777" w:rsidR="00F03FC4" w:rsidRDefault="009B311B">
            <w:pPr>
              <w:pStyle w:val="af5"/>
              <w:adjustRightInd w:val="0"/>
              <w:snapToGrid w:val="0"/>
              <w:rPr>
                <w:rFonts w:ascii="Times New Roman" w:hAnsi="Times New Roman"/>
                <w:szCs w:val="21"/>
              </w:rPr>
            </w:pPr>
            <w:r>
              <w:rPr>
                <w:rFonts w:ascii="Times New Roman" w:hAnsi="Times New Roman"/>
                <w:szCs w:val="21"/>
              </w:rPr>
              <w:t>负责标准的试验验证及合稿等</w:t>
            </w:r>
          </w:p>
        </w:tc>
      </w:tr>
      <w:tr w:rsidR="00F03FC4" w14:paraId="1B3C036B" w14:textId="77777777">
        <w:trPr>
          <w:trHeight w:val="544"/>
          <w:jc w:val="center"/>
        </w:trPr>
        <w:tc>
          <w:tcPr>
            <w:tcW w:w="1963" w:type="dxa"/>
          </w:tcPr>
          <w:p w14:paraId="5E5CB5A6" w14:textId="639BF8C2" w:rsidR="00F03FC4" w:rsidRPr="00B051A1" w:rsidRDefault="00755006">
            <w:pPr>
              <w:pStyle w:val="af5"/>
              <w:adjustRightInd w:val="0"/>
              <w:snapToGrid w:val="0"/>
              <w:rPr>
                <w:rFonts w:ascii="仿宋" w:eastAsia="仿宋" w:hAnsi="仿宋" w:hint="eastAsia"/>
                <w:szCs w:val="21"/>
              </w:rPr>
            </w:pPr>
            <w:r w:rsidRPr="00755006">
              <w:rPr>
                <w:rFonts w:ascii="仿宋" w:eastAsia="仿宋" w:hAnsi="仿宋" w:hint="eastAsia"/>
                <w:szCs w:val="21"/>
              </w:rPr>
              <w:lastRenderedPageBreak/>
              <w:t>刘明亮</w:t>
            </w:r>
            <w:r>
              <w:rPr>
                <w:rFonts w:ascii="仿宋" w:eastAsia="仿宋" w:hAnsi="仿宋" w:hint="eastAsia"/>
                <w:szCs w:val="21"/>
              </w:rPr>
              <w:t xml:space="preserve"> </w:t>
            </w:r>
            <w:r w:rsidRPr="00755006">
              <w:rPr>
                <w:rFonts w:ascii="仿宋" w:eastAsia="仿宋" w:hAnsi="仿宋" w:hint="eastAsia"/>
                <w:szCs w:val="21"/>
              </w:rPr>
              <w:t>王冰</w:t>
            </w:r>
            <w:r>
              <w:rPr>
                <w:rFonts w:ascii="仿宋" w:eastAsia="仿宋" w:hAnsi="仿宋" w:hint="eastAsia"/>
                <w:szCs w:val="21"/>
              </w:rPr>
              <w:t xml:space="preserve"> </w:t>
            </w:r>
          </w:p>
        </w:tc>
        <w:tc>
          <w:tcPr>
            <w:tcW w:w="2033" w:type="dxa"/>
          </w:tcPr>
          <w:p w14:paraId="25B18676" w14:textId="77777777" w:rsidR="00F03FC4" w:rsidRDefault="009B311B">
            <w:pPr>
              <w:pStyle w:val="af5"/>
              <w:adjustRightInd w:val="0"/>
              <w:snapToGrid w:val="0"/>
              <w:rPr>
                <w:rFonts w:ascii="Times New Roman" w:hAnsi="Times New Roman"/>
                <w:szCs w:val="21"/>
              </w:rPr>
            </w:pPr>
            <w:r>
              <w:rPr>
                <w:rFonts w:ascii="Times New Roman" w:hAnsi="Times New Roman"/>
                <w:szCs w:val="21"/>
              </w:rPr>
              <w:t>同江市华璟农业投资管理有限责任公司</w:t>
            </w:r>
          </w:p>
        </w:tc>
        <w:tc>
          <w:tcPr>
            <w:tcW w:w="4300" w:type="dxa"/>
          </w:tcPr>
          <w:p w14:paraId="26801896" w14:textId="77777777" w:rsidR="00F03FC4" w:rsidRDefault="009B311B">
            <w:pPr>
              <w:pStyle w:val="af5"/>
              <w:adjustRightInd w:val="0"/>
              <w:snapToGrid w:val="0"/>
              <w:rPr>
                <w:rFonts w:ascii="Times New Roman" w:hAnsi="Times New Roman"/>
                <w:szCs w:val="21"/>
              </w:rPr>
            </w:pPr>
            <w:r>
              <w:rPr>
                <w:rFonts w:ascii="Times New Roman" w:hAnsi="Times New Roman"/>
                <w:szCs w:val="21"/>
              </w:rPr>
              <w:t>负责标准的试验验证及合稿等</w:t>
            </w:r>
          </w:p>
        </w:tc>
      </w:tr>
    </w:tbl>
    <w:bookmarkEnd w:id="0"/>
    <w:p w14:paraId="685BD9F0"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二、团体标准编制原则、主要内容及其确定依据，修订团体标准时，还包括修订前后技术内容的对比</w:t>
      </w:r>
    </w:p>
    <w:p w14:paraId="26C4C3A0"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（一）本文件编制的原则</w:t>
      </w:r>
    </w:p>
    <w:p w14:paraId="65919921" w14:textId="5420DC1D" w:rsidR="00F03FC4" w:rsidRDefault="009B311B" w:rsidP="00BA1D5B">
      <w:pPr>
        <w:rPr>
          <w:rFonts w:ascii="Times New Roman" w:eastAsia="仿宋" w:hAnsi="Times New Roman" w:cs="Times New Roman"/>
          <w:sz w:val="28"/>
          <w:szCs w:val="28"/>
        </w:rPr>
      </w:pPr>
      <w:r>
        <w:rPr>
          <w:rFonts w:ascii="Times New Roman" w:eastAsia="仿宋" w:hAnsi="Times New Roman" w:cs="Times New Roman" w:hint="eastAsia"/>
          <w:sz w:val="28"/>
          <w:szCs w:val="28"/>
        </w:rPr>
        <w:t>1</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合法性原则</w:t>
      </w:r>
    </w:p>
    <w:p w14:paraId="1DAC762F"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严格遵循《中华人民共和国标准化法》</w:t>
      </w:r>
      <w:r>
        <w:rPr>
          <w:rFonts w:ascii="Times New Roman" w:eastAsia="仿宋" w:hAnsi="Times New Roman" w:cs="Times New Roman" w:hint="eastAsia"/>
          <w:sz w:val="28"/>
          <w:szCs w:val="28"/>
        </w:rPr>
        <w:t>、</w:t>
      </w:r>
      <w:r>
        <w:rPr>
          <w:rFonts w:ascii="Times New Roman" w:eastAsia="仿宋" w:hAnsi="Times New Roman" w:cs="Times New Roman"/>
          <w:sz w:val="28"/>
          <w:szCs w:val="28"/>
        </w:rPr>
        <w:t>《中华人民共和国野生动物保护法》及《濒危野生动植物种国际贸易公约》（</w:t>
      </w:r>
      <w:r>
        <w:rPr>
          <w:rFonts w:ascii="Times New Roman" w:eastAsia="仿宋" w:hAnsi="Times New Roman" w:cs="Times New Roman"/>
          <w:sz w:val="28"/>
          <w:szCs w:val="28"/>
        </w:rPr>
        <w:t>CITES</w:t>
      </w:r>
      <w:r>
        <w:rPr>
          <w:rFonts w:ascii="Times New Roman" w:eastAsia="仿宋" w:hAnsi="Times New Roman" w:cs="Times New Roman"/>
          <w:sz w:val="28"/>
          <w:szCs w:val="28"/>
        </w:rPr>
        <w:t>）等法律法规要求，确保标准内容与现行法律体系一致。例如，在</w:t>
      </w:r>
      <w:r>
        <w:rPr>
          <w:rFonts w:ascii="Times New Roman" w:eastAsia="仿宋" w:hAnsi="Times New Roman" w:cs="Times New Roman"/>
          <w:sz w:val="28"/>
          <w:szCs w:val="28"/>
        </w:rPr>
        <w:t>“</w:t>
      </w:r>
      <w:r>
        <w:rPr>
          <w:rFonts w:ascii="Times New Roman" w:eastAsia="仿宋" w:hAnsi="Times New Roman" w:cs="Times New Roman" w:hint="eastAsia"/>
          <w:sz w:val="28"/>
          <w:szCs w:val="28"/>
        </w:rPr>
        <w:t>亲本来源</w:t>
      </w:r>
      <w:r>
        <w:rPr>
          <w:rFonts w:ascii="Times New Roman" w:eastAsia="仿宋" w:hAnsi="Times New Roman" w:cs="Times New Roman"/>
          <w:sz w:val="28"/>
          <w:szCs w:val="28"/>
        </w:rPr>
        <w:t>”</w:t>
      </w:r>
      <w:r>
        <w:rPr>
          <w:rFonts w:ascii="Times New Roman" w:eastAsia="仿宋" w:hAnsi="Times New Roman" w:cs="Times New Roman"/>
          <w:sz w:val="28"/>
          <w:szCs w:val="28"/>
        </w:rPr>
        <w:t>章节明确</w:t>
      </w:r>
      <w:r>
        <w:rPr>
          <w:rFonts w:ascii="Times New Roman" w:eastAsia="仿宋" w:hAnsi="Times New Roman" w:cs="Times New Roman" w:hint="eastAsia"/>
          <w:sz w:val="28"/>
          <w:szCs w:val="28"/>
        </w:rPr>
        <w:t>产地、管理</w:t>
      </w:r>
      <w:r>
        <w:rPr>
          <w:rFonts w:ascii="Times New Roman" w:eastAsia="仿宋" w:hAnsi="Times New Roman" w:cs="Times New Roman"/>
          <w:sz w:val="28"/>
          <w:szCs w:val="28"/>
        </w:rPr>
        <w:t>等环节的资质要求，直接对接水生野生动物管理规定，避免因标准条款疏漏导致行业合规风险。</w:t>
      </w:r>
    </w:p>
    <w:p w14:paraId="7C3EB1D4" w14:textId="30AA8D11" w:rsidR="00F03FC4" w:rsidRDefault="009B311B" w:rsidP="00BA1D5B">
      <w:pPr>
        <w:rPr>
          <w:rFonts w:ascii="Times New Roman" w:eastAsia="仿宋" w:hAnsi="Times New Roman" w:cs="Times New Roman"/>
          <w:sz w:val="28"/>
          <w:szCs w:val="28"/>
        </w:rPr>
      </w:pPr>
      <w:r>
        <w:rPr>
          <w:rFonts w:ascii="Times New Roman" w:eastAsia="仿宋" w:hAnsi="Times New Roman" w:cs="Times New Roman" w:hint="eastAsia"/>
          <w:sz w:val="28"/>
          <w:szCs w:val="28"/>
        </w:rPr>
        <w:t>2</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科学性原则</w:t>
      </w:r>
    </w:p>
    <w:p w14:paraId="0C38FA2B"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以</w:t>
      </w:r>
      <w:r>
        <w:rPr>
          <w:rFonts w:ascii="Times New Roman" w:eastAsia="仿宋" w:hAnsi="Times New Roman" w:cs="Times New Roman" w:hint="eastAsia"/>
          <w:sz w:val="28"/>
          <w:szCs w:val="28"/>
        </w:rPr>
        <w:t>同江鳇鱼</w:t>
      </w:r>
      <w:r>
        <w:rPr>
          <w:rFonts w:ascii="Times New Roman" w:eastAsia="仿宋" w:hAnsi="Times New Roman" w:cs="Times New Roman"/>
          <w:sz w:val="28"/>
          <w:szCs w:val="28"/>
        </w:rPr>
        <w:t>生物学特性和</w:t>
      </w:r>
      <w:r>
        <w:rPr>
          <w:rFonts w:ascii="Times New Roman" w:eastAsia="仿宋" w:hAnsi="Times New Roman" w:cs="Times New Roman" w:hint="eastAsia"/>
          <w:sz w:val="28"/>
          <w:szCs w:val="28"/>
        </w:rPr>
        <w:t>环境</w:t>
      </w:r>
      <w:r>
        <w:rPr>
          <w:rFonts w:ascii="Times New Roman" w:eastAsia="仿宋" w:hAnsi="Times New Roman" w:cs="Times New Roman"/>
          <w:sz w:val="28"/>
          <w:szCs w:val="28"/>
        </w:rPr>
        <w:t>适宜性为基础，采用可量化、可验证的技术参数，形成科学严谨的</w:t>
      </w:r>
      <w:r>
        <w:rPr>
          <w:rFonts w:ascii="Times New Roman" w:eastAsia="仿宋" w:hAnsi="Times New Roman" w:cs="Times New Roman" w:hint="eastAsia"/>
          <w:sz w:val="28"/>
          <w:szCs w:val="28"/>
        </w:rPr>
        <w:t>人工繁育技术</w:t>
      </w:r>
      <w:r>
        <w:rPr>
          <w:rFonts w:ascii="Times New Roman" w:eastAsia="仿宋" w:hAnsi="Times New Roman" w:cs="Times New Roman"/>
          <w:sz w:val="28"/>
          <w:szCs w:val="28"/>
        </w:rPr>
        <w:t>体系。</w:t>
      </w:r>
      <w:r>
        <w:rPr>
          <w:rFonts w:ascii="Times New Roman" w:eastAsia="仿宋" w:hAnsi="Times New Roman" w:cs="Times New Roman" w:hint="eastAsia"/>
          <w:sz w:val="28"/>
          <w:szCs w:val="28"/>
        </w:rPr>
        <w:t>如依据亲鱼繁殖特性，区分产前培育、强化培育和产后培育与饲料类型；繁殖指标（</w:t>
      </w:r>
      <w:r>
        <w:rPr>
          <w:rFonts w:ascii="Times New Roman" w:eastAsia="仿宋" w:hAnsi="Times New Roman" w:cs="Times New Roman"/>
          <w:sz w:val="28"/>
          <w:szCs w:val="28"/>
        </w:rPr>
        <w:t>水温为</w:t>
      </w:r>
      <w:r>
        <w:rPr>
          <w:rFonts w:ascii="Times New Roman" w:eastAsia="仿宋" w:hAnsi="Times New Roman" w:cs="Times New Roman"/>
          <w:sz w:val="28"/>
          <w:szCs w:val="28"/>
        </w:rPr>
        <w:t>14</w:t>
      </w:r>
      <w:r>
        <w:rPr>
          <w:rFonts w:ascii="Times New Roman" w:eastAsia="仿宋" w:hAnsi="Times New Roman" w:cs="Times New Roman"/>
          <w:sz w:val="28"/>
          <w:szCs w:val="28"/>
        </w:rPr>
        <w:t>～</w:t>
      </w:r>
      <w:r>
        <w:rPr>
          <w:rFonts w:ascii="Times New Roman" w:eastAsia="仿宋" w:hAnsi="Times New Roman" w:cs="Times New Roman"/>
          <w:sz w:val="28"/>
          <w:szCs w:val="28"/>
        </w:rPr>
        <w:t>16℃</w:t>
      </w:r>
      <w:r>
        <w:rPr>
          <w:rFonts w:ascii="Times New Roman" w:eastAsia="仿宋" w:hAnsi="Times New Roman" w:cs="Times New Roman" w:hint="eastAsia"/>
          <w:sz w:val="28"/>
          <w:szCs w:val="28"/>
        </w:rPr>
        <w:t>、卵子</w:t>
      </w:r>
      <w:r>
        <w:rPr>
          <w:rFonts w:ascii="Times New Roman" w:eastAsia="仿宋" w:hAnsi="Times New Roman" w:cs="Times New Roman"/>
          <w:sz w:val="28"/>
          <w:szCs w:val="28"/>
        </w:rPr>
        <w:t>PI</w:t>
      </w:r>
      <w:r>
        <w:rPr>
          <w:rFonts w:ascii="Times New Roman" w:eastAsia="仿宋" w:hAnsi="Times New Roman" w:cs="Times New Roman"/>
          <w:sz w:val="28"/>
          <w:szCs w:val="28"/>
        </w:rPr>
        <w:t>指数范围为</w:t>
      </w:r>
      <w:r>
        <w:rPr>
          <w:rFonts w:ascii="仿宋" w:eastAsia="仿宋" w:hAnsi="仿宋" w:cs="Times New Roman" w:hint="eastAsia"/>
          <w:sz w:val="28"/>
          <w:szCs w:val="28"/>
        </w:rPr>
        <w:t>≤</w:t>
      </w:r>
      <w:r>
        <w:rPr>
          <w:rFonts w:ascii="Times New Roman" w:eastAsia="仿宋" w:hAnsi="Times New Roman" w:cs="Times New Roman"/>
          <w:sz w:val="28"/>
          <w:szCs w:val="28"/>
        </w:rPr>
        <w:t>0.18</w:t>
      </w:r>
      <w:r>
        <w:rPr>
          <w:rFonts w:ascii="Times New Roman" w:eastAsia="仿宋" w:hAnsi="Times New Roman" w:cs="Times New Roman" w:hint="eastAsia"/>
          <w:sz w:val="28"/>
          <w:szCs w:val="28"/>
        </w:rPr>
        <w:t>）</w:t>
      </w:r>
      <w:r>
        <w:rPr>
          <w:rFonts w:ascii="Times New Roman" w:eastAsia="仿宋" w:hAnsi="Times New Roman" w:cs="Times New Roman"/>
          <w:sz w:val="28"/>
          <w:szCs w:val="28"/>
        </w:rPr>
        <w:t>均通过对照试验验证，确保其对珊瑚生长的适配性，避免经验性表述。</w:t>
      </w:r>
    </w:p>
    <w:p w14:paraId="00E209AF" w14:textId="3D77FE18" w:rsidR="00F03FC4" w:rsidRDefault="009B311B" w:rsidP="00BA1D5B">
      <w:pPr>
        <w:rPr>
          <w:rFonts w:ascii="Times New Roman" w:eastAsia="仿宋" w:hAnsi="Times New Roman" w:cs="Times New Roman"/>
          <w:sz w:val="28"/>
          <w:szCs w:val="28"/>
        </w:rPr>
      </w:pPr>
      <w:r>
        <w:rPr>
          <w:rFonts w:ascii="Times New Roman" w:eastAsia="仿宋" w:hAnsi="Times New Roman" w:cs="Times New Roman" w:hint="eastAsia"/>
          <w:sz w:val="28"/>
          <w:szCs w:val="28"/>
        </w:rPr>
        <w:t>3</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实用性原则</w:t>
      </w:r>
    </w:p>
    <w:p w14:paraId="7A9A2BAE" w14:textId="77777777" w:rsidR="00F03FC4" w:rsidRDefault="009B311B">
      <w:pPr>
        <w:ind w:firstLineChars="200" w:firstLine="560"/>
        <w:rPr>
          <w:rFonts w:ascii="Times New Roman" w:eastAsia="仿宋" w:hAnsi="Times New Roman" w:cs="Times New Roman"/>
          <w:color w:val="EE0000"/>
          <w:sz w:val="28"/>
          <w:szCs w:val="28"/>
        </w:rPr>
      </w:pPr>
      <w:r>
        <w:rPr>
          <w:rFonts w:ascii="Times New Roman" w:eastAsia="仿宋" w:hAnsi="Times New Roman" w:cs="Times New Roman"/>
          <w:sz w:val="28"/>
          <w:szCs w:val="28"/>
        </w:rPr>
        <w:t>兼顾</w:t>
      </w:r>
      <w:r>
        <w:rPr>
          <w:rFonts w:ascii="Times New Roman" w:eastAsia="仿宋" w:hAnsi="Times New Roman" w:cs="Times New Roman" w:hint="eastAsia"/>
          <w:sz w:val="28"/>
          <w:szCs w:val="28"/>
        </w:rPr>
        <w:t>科研</w:t>
      </w:r>
      <w:r>
        <w:rPr>
          <w:rFonts w:ascii="Times New Roman" w:eastAsia="仿宋" w:hAnsi="Times New Roman" w:cs="Times New Roman"/>
          <w:sz w:val="28"/>
          <w:szCs w:val="28"/>
        </w:rPr>
        <w:t>、</w:t>
      </w:r>
      <w:r>
        <w:rPr>
          <w:rFonts w:ascii="Times New Roman" w:eastAsia="仿宋" w:hAnsi="Times New Roman" w:cs="Times New Roman" w:hint="eastAsia"/>
          <w:sz w:val="28"/>
          <w:szCs w:val="28"/>
        </w:rPr>
        <w:t>繁育场</w:t>
      </w:r>
      <w:r>
        <w:rPr>
          <w:rFonts w:ascii="Times New Roman" w:eastAsia="仿宋" w:hAnsi="Times New Roman" w:cs="Times New Roman"/>
          <w:sz w:val="28"/>
          <w:szCs w:val="28"/>
        </w:rPr>
        <w:t>、</w:t>
      </w:r>
      <w:r>
        <w:rPr>
          <w:rFonts w:ascii="Times New Roman" w:eastAsia="仿宋" w:hAnsi="Times New Roman" w:cs="Times New Roman" w:hint="eastAsia"/>
          <w:sz w:val="28"/>
          <w:szCs w:val="28"/>
        </w:rPr>
        <w:t>苗种公司</w:t>
      </w:r>
      <w:r>
        <w:rPr>
          <w:rFonts w:ascii="Times New Roman" w:eastAsia="仿宋" w:hAnsi="Times New Roman" w:cs="Times New Roman"/>
          <w:sz w:val="28"/>
          <w:szCs w:val="28"/>
        </w:rPr>
        <w:t>等不同</w:t>
      </w:r>
      <w:r>
        <w:rPr>
          <w:rFonts w:ascii="Times New Roman" w:eastAsia="仿宋" w:hAnsi="Times New Roman" w:cs="Times New Roman" w:hint="eastAsia"/>
          <w:sz w:val="28"/>
          <w:szCs w:val="28"/>
        </w:rPr>
        <w:t>人工繁育</w:t>
      </w:r>
      <w:r>
        <w:rPr>
          <w:rFonts w:ascii="Times New Roman" w:eastAsia="仿宋" w:hAnsi="Times New Roman" w:cs="Times New Roman"/>
          <w:sz w:val="28"/>
          <w:szCs w:val="28"/>
        </w:rPr>
        <w:t>场景的实际条件，平衡专业性与可操作性。例如，</w:t>
      </w:r>
      <w:r>
        <w:rPr>
          <w:rFonts w:ascii="Times New Roman" w:eastAsia="仿宋" w:hAnsi="Times New Roman" w:cs="Times New Roman" w:hint="eastAsia"/>
          <w:sz w:val="28"/>
          <w:szCs w:val="28"/>
        </w:rPr>
        <w:t>规定了</w:t>
      </w:r>
      <w:r>
        <w:rPr>
          <w:rFonts w:ascii="Times New Roman" w:eastAsia="仿宋" w:hAnsi="Times New Roman" w:cs="Times New Roman"/>
          <w:sz w:val="28"/>
          <w:szCs w:val="28"/>
        </w:rPr>
        <w:t>亲鱼</w:t>
      </w:r>
      <w:r>
        <w:rPr>
          <w:rFonts w:ascii="Times New Roman" w:eastAsia="仿宋" w:hAnsi="Times New Roman" w:cs="Times New Roman" w:hint="eastAsia"/>
          <w:sz w:val="28"/>
          <w:szCs w:val="28"/>
        </w:rPr>
        <w:t>来源和选择条件，</w:t>
      </w:r>
      <w:r>
        <w:rPr>
          <w:rFonts w:ascii="Times New Roman" w:eastAsia="仿宋" w:hAnsi="Times New Roman" w:cs="Times New Roman"/>
          <w:sz w:val="28"/>
          <w:szCs w:val="28"/>
        </w:rPr>
        <w:t>既保障</w:t>
      </w:r>
      <w:r>
        <w:rPr>
          <w:rFonts w:ascii="Times New Roman" w:eastAsia="仿宋" w:hAnsi="Times New Roman" w:cs="Times New Roman" w:hint="eastAsia"/>
          <w:sz w:val="28"/>
          <w:szCs w:val="28"/>
        </w:rPr>
        <w:t>成功繁育</w:t>
      </w:r>
      <w:r>
        <w:rPr>
          <w:rFonts w:ascii="Times New Roman" w:eastAsia="仿宋" w:hAnsi="Times New Roman" w:cs="Times New Roman"/>
          <w:sz w:val="28"/>
          <w:szCs w:val="28"/>
        </w:rPr>
        <w:t>需求，又为</w:t>
      </w:r>
      <w:r>
        <w:rPr>
          <w:rFonts w:ascii="Times New Roman" w:eastAsia="仿宋" w:hAnsi="Times New Roman" w:cs="Times New Roman" w:hint="eastAsia"/>
          <w:sz w:val="28"/>
          <w:szCs w:val="28"/>
        </w:rPr>
        <w:t>生产</w:t>
      </w:r>
      <w:r>
        <w:rPr>
          <w:rFonts w:ascii="Times New Roman" w:eastAsia="仿宋" w:hAnsi="Times New Roman" w:cs="Times New Roman"/>
          <w:sz w:val="28"/>
          <w:szCs w:val="28"/>
        </w:rPr>
        <w:t>者提供</w:t>
      </w:r>
      <w:r>
        <w:rPr>
          <w:rFonts w:ascii="Times New Roman" w:eastAsia="仿宋" w:hAnsi="Times New Roman" w:cs="Times New Roman" w:hint="eastAsia"/>
          <w:sz w:val="28"/>
          <w:szCs w:val="28"/>
        </w:rPr>
        <w:t>了最佳繁育期亲鱼的年龄和体重，</w:t>
      </w:r>
      <w:r>
        <w:rPr>
          <w:rFonts w:ascii="Times New Roman" w:eastAsia="仿宋" w:hAnsi="Times New Roman" w:cs="Times New Roman"/>
          <w:sz w:val="28"/>
          <w:szCs w:val="28"/>
        </w:rPr>
        <w:t>便于一线人员快速执行。</w:t>
      </w:r>
    </w:p>
    <w:p w14:paraId="078A9964" w14:textId="42A03488" w:rsidR="00F03FC4" w:rsidRDefault="009B311B" w:rsidP="00BA1D5B">
      <w:pPr>
        <w:rPr>
          <w:rFonts w:ascii="Times New Roman" w:eastAsia="仿宋" w:hAnsi="Times New Roman" w:cs="Times New Roman"/>
          <w:sz w:val="28"/>
          <w:szCs w:val="28"/>
        </w:rPr>
      </w:pPr>
      <w:r>
        <w:rPr>
          <w:rFonts w:ascii="Times New Roman" w:eastAsia="仿宋" w:hAnsi="Times New Roman" w:cs="Times New Roman" w:hint="eastAsia"/>
          <w:sz w:val="28"/>
          <w:szCs w:val="28"/>
        </w:rPr>
        <w:t>4</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协调性原则</w:t>
      </w:r>
    </w:p>
    <w:p w14:paraId="6B2B54FC"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lastRenderedPageBreak/>
        <w:t>与现行国家标准、行业标准保持衔接，避免技术冲突。直接引用</w:t>
      </w:r>
      <w:r>
        <w:rPr>
          <w:rFonts w:ascii="Times New Roman" w:eastAsia="仿宋" w:hAnsi="Times New Roman" w:cs="Times New Roman"/>
          <w:sz w:val="28"/>
          <w:szCs w:val="28"/>
        </w:rPr>
        <w:t xml:space="preserve"> GB/T 1.1—2020</w:t>
      </w:r>
      <w:r>
        <w:rPr>
          <w:rFonts w:ascii="Times New Roman" w:eastAsia="仿宋" w:hAnsi="Times New Roman" w:cs="Times New Roman"/>
          <w:sz w:val="28"/>
          <w:szCs w:val="28"/>
        </w:rPr>
        <w:t>（标准化工作导则）确保文件结构合规</w:t>
      </w:r>
      <w:r>
        <w:rPr>
          <w:rFonts w:ascii="Times New Roman" w:eastAsia="仿宋" w:hAnsi="Times New Roman" w:cs="Times New Roman" w:hint="eastAsia"/>
          <w:sz w:val="28"/>
          <w:szCs w:val="28"/>
        </w:rPr>
        <w:t xml:space="preserve"> </w:t>
      </w:r>
      <w:r>
        <w:rPr>
          <w:rFonts w:ascii="Times New Roman" w:eastAsia="仿宋" w:hAnsi="Times New Roman" w:cs="Times New Roman"/>
          <w:sz w:val="28"/>
          <w:szCs w:val="28"/>
        </w:rPr>
        <w:t>，参考</w:t>
      </w:r>
      <w:r>
        <w:rPr>
          <w:rFonts w:ascii="Times New Roman" w:eastAsia="仿宋" w:hAnsi="Times New Roman" w:cs="Times New Roman"/>
          <w:sz w:val="28"/>
          <w:szCs w:val="28"/>
        </w:rPr>
        <w:t>GB 11607</w:t>
      </w:r>
      <w:r>
        <w:rPr>
          <w:rFonts w:ascii="Times New Roman" w:eastAsia="仿宋" w:hAnsi="Times New Roman" w:cs="Times New Roman" w:hint="eastAsia"/>
          <w:sz w:val="28"/>
          <w:szCs w:val="28"/>
        </w:rPr>
        <w:t>（</w:t>
      </w:r>
      <w:r>
        <w:rPr>
          <w:rFonts w:ascii="Times New Roman" w:eastAsia="仿宋" w:hAnsi="Times New Roman" w:cs="Times New Roman"/>
          <w:sz w:val="28"/>
          <w:szCs w:val="28"/>
        </w:rPr>
        <w:t>渔业水质标准</w:t>
      </w:r>
      <w:r>
        <w:rPr>
          <w:rFonts w:ascii="Times New Roman" w:eastAsia="仿宋" w:hAnsi="Times New Roman" w:cs="Times New Roman" w:hint="eastAsia"/>
          <w:sz w:val="28"/>
          <w:szCs w:val="28"/>
        </w:rPr>
        <w:t>）</w:t>
      </w:r>
      <w:r>
        <w:rPr>
          <w:rFonts w:ascii="Times New Roman" w:eastAsia="仿宋" w:hAnsi="Times New Roman" w:cs="Times New Roman"/>
          <w:sz w:val="28"/>
          <w:szCs w:val="28"/>
        </w:rPr>
        <w:t>规定</w:t>
      </w:r>
      <w:r>
        <w:rPr>
          <w:rFonts w:ascii="Times New Roman" w:eastAsia="仿宋" w:hAnsi="Times New Roman" w:cs="Times New Roman" w:hint="eastAsia"/>
          <w:sz w:val="28"/>
          <w:szCs w:val="28"/>
        </w:rPr>
        <w:t>养殖用水要求</w:t>
      </w:r>
      <w:r>
        <w:rPr>
          <w:rFonts w:ascii="Times New Roman" w:eastAsia="仿宋" w:hAnsi="Times New Roman" w:cs="Times New Roman"/>
          <w:sz w:val="28"/>
          <w:szCs w:val="28"/>
        </w:rPr>
        <w:t>，对接</w:t>
      </w:r>
      <w:r>
        <w:rPr>
          <w:rFonts w:ascii="Times New Roman" w:eastAsia="仿宋" w:hAnsi="Times New Roman" w:cs="Times New Roman"/>
          <w:sz w:val="28"/>
          <w:szCs w:val="28"/>
        </w:rPr>
        <w:t xml:space="preserve">GB 11607 </w:t>
      </w:r>
      <w:r>
        <w:rPr>
          <w:rFonts w:ascii="Times New Roman" w:eastAsia="仿宋" w:hAnsi="Times New Roman" w:cs="Times New Roman"/>
          <w:sz w:val="28"/>
          <w:szCs w:val="28"/>
        </w:rPr>
        <w:t>渔业水质标准</w:t>
      </w:r>
      <w:r>
        <w:rPr>
          <w:rFonts w:ascii="Times New Roman" w:eastAsia="仿宋" w:hAnsi="Times New Roman" w:cs="Times New Roman" w:hint="eastAsia"/>
          <w:sz w:val="28"/>
          <w:szCs w:val="28"/>
        </w:rPr>
        <w:t>和</w:t>
      </w:r>
      <w:r>
        <w:rPr>
          <w:rFonts w:ascii="Times New Roman" w:eastAsia="仿宋" w:hAnsi="Times New Roman" w:cs="Times New Roman"/>
          <w:sz w:val="28"/>
          <w:szCs w:val="28"/>
        </w:rPr>
        <w:t xml:space="preserve">GB 13078 </w:t>
      </w:r>
      <w:r>
        <w:rPr>
          <w:rFonts w:ascii="Times New Roman" w:eastAsia="仿宋" w:hAnsi="Times New Roman" w:cs="Times New Roman" w:hint="eastAsia"/>
          <w:sz w:val="28"/>
          <w:szCs w:val="28"/>
        </w:rPr>
        <w:t>饲料卫生标准</w:t>
      </w:r>
      <w:r>
        <w:rPr>
          <w:rFonts w:ascii="Times New Roman" w:eastAsia="仿宋" w:hAnsi="Times New Roman" w:cs="Times New Roman"/>
          <w:sz w:val="28"/>
          <w:szCs w:val="28"/>
        </w:rPr>
        <w:t>设定</w:t>
      </w:r>
      <w:r>
        <w:rPr>
          <w:rFonts w:ascii="Times New Roman" w:eastAsia="仿宋" w:hAnsi="Times New Roman" w:cs="Times New Roman" w:hint="eastAsia"/>
          <w:sz w:val="28"/>
          <w:szCs w:val="28"/>
        </w:rPr>
        <w:t>水质和饲料</w:t>
      </w:r>
      <w:r>
        <w:rPr>
          <w:rFonts w:ascii="Times New Roman" w:eastAsia="仿宋" w:hAnsi="Times New Roman" w:cs="Times New Roman"/>
          <w:sz w:val="28"/>
          <w:szCs w:val="28"/>
        </w:rPr>
        <w:t>安全底线，形成统一的技术规范体系。</w:t>
      </w:r>
    </w:p>
    <w:p w14:paraId="78684892" w14:textId="530FFDFC" w:rsidR="00F03FC4" w:rsidRDefault="009B311B" w:rsidP="00BA1D5B">
      <w:pPr>
        <w:rPr>
          <w:rFonts w:ascii="Times New Roman" w:eastAsia="仿宋" w:hAnsi="Times New Roman" w:cs="Times New Roman"/>
          <w:sz w:val="28"/>
          <w:szCs w:val="28"/>
        </w:rPr>
      </w:pPr>
      <w:r>
        <w:rPr>
          <w:rFonts w:ascii="Times New Roman" w:eastAsia="仿宋" w:hAnsi="Times New Roman" w:cs="Times New Roman"/>
          <w:sz w:val="28"/>
          <w:szCs w:val="28"/>
        </w:rPr>
        <w:t>5</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可持续性原则</w:t>
      </w:r>
    </w:p>
    <w:p w14:paraId="53B50126"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通过规范同江鳇鱼人工繁育流程，可增加鳇鱼苗种的生产数量并提升苗种质量，大大减少对野生鳇鱼苗种资源的依赖，促进产业绿色发展。例如，强调同江鳇鱼亲本的来源，引导行业从“野生采捕”转向“人工繁育”；规范人工催产和孵化条件，引导行业提高繁殖效率，为人工增殖放流提供充足的苗种，兼顾经济效益与水域生态保护。</w:t>
      </w:r>
    </w:p>
    <w:p w14:paraId="61F9EF3C" w14:textId="77777777" w:rsidR="00F03FC4" w:rsidRDefault="009B311B">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以上原则共同构成了《同江鳇鱼人工繁育技术规范》的制定基础，旨在通过科学、合理、先进和公平的标准体系，规范市场秩序，保障同江鳇鱼苗种生产企业的可持续发展。</w:t>
      </w:r>
    </w:p>
    <w:p w14:paraId="4C5BC83B"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（二）本文件的主要技术内容的确定依据</w:t>
      </w:r>
    </w:p>
    <w:p w14:paraId="781D6DCD"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w:t>
      </w:r>
      <w:r>
        <w:rPr>
          <w:rFonts w:ascii="Times New Roman" w:eastAsia="仿宋" w:hAnsi="Times New Roman" w:cs="Times New Roman" w:hint="eastAsia"/>
          <w:sz w:val="28"/>
          <w:szCs w:val="28"/>
        </w:rPr>
        <w:t>标准的规定按照《中华人民共和国渔业法》、《中华人民共和国产品质量法》等法律法规要求，</w:t>
      </w:r>
      <w:r>
        <w:rPr>
          <w:rFonts w:ascii="Times New Roman" w:eastAsia="仿宋" w:hAnsi="Times New Roman" w:cs="Times New Roman"/>
          <w:sz w:val="28"/>
          <w:szCs w:val="28"/>
        </w:rPr>
        <w:t>按照科学性</w:t>
      </w:r>
      <w:r>
        <w:rPr>
          <w:rFonts w:ascii="Times New Roman" w:eastAsia="仿宋" w:hAnsi="Times New Roman" w:cs="Times New Roman" w:hint="eastAsia"/>
          <w:sz w:val="28"/>
          <w:szCs w:val="28"/>
        </w:rPr>
        <w:t>、实用性、先进性、规范性和公平性</w:t>
      </w:r>
      <w:r>
        <w:rPr>
          <w:rFonts w:ascii="Times New Roman" w:eastAsia="仿宋" w:hAnsi="Times New Roman" w:cs="Times New Roman"/>
          <w:sz w:val="28"/>
          <w:szCs w:val="28"/>
        </w:rPr>
        <w:t>原则，通过认真梳理和筛选，在参阅以往相关研究</w:t>
      </w:r>
      <w:r>
        <w:rPr>
          <w:rFonts w:ascii="Times New Roman" w:eastAsia="仿宋" w:hAnsi="Times New Roman" w:cs="Times New Roman" w:hint="eastAsia"/>
          <w:sz w:val="28"/>
          <w:szCs w:val="28"/>
        </w:rPr>
        <w:t>材料</w:t>
      </w:r>
      <w:r>
        <w:rPr>
          <w:rFonts w:ascii="Times New Roman" w:eastAsia="仿宋" w:hAnsi="Times New Roman" w:cs="Times New Roman"/>
          <w:sz w:val="28"/>
          <w:szCs w:val="28"/>
        </w:rPr>
        <w:t>并进行充分实验验证后，形成了本文件。</w:t>
      </w:r>
    </w:p>
    <w:p w14:paraId="1C0A40AB"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现将有关内容说明如下：</w:t>
      </w:r>
    </w:p>
    <w:p w14:paraId="505FA8E0" w14:textId="1F1C33A4"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1</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范围</w:t>
      </w:r>
    </w:p>
    <w:p w14:paraId="25D0D9F4" w14:textId="40D2CA85" w:rsidR="00FE584A" w:rsidRPr="00FE584A" w:rsidRDefault="009B311B" w:rsidP="00FE584A">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本规范规定了同江鳇鱼</w:t>
      </w:r>
      <w:r w:rsidR="00FE584A" w:rsidRPr="006374B6">
        <w:rPr>
          <w:rFonts w:ascii="Times New Roman" w:eastAsia="仿宋" w:hAnsi="Times New Roman" w:cs="Times New Roman" w:hint="eastAsia"/>
          <w:sz w:val="28"/>
          <w:szCs w:val="28"/>
        </w:rPr>
        <w:t>人工繁殖的环境条件、亲鱼来源和选择、</w:t>
      </w:r>
      <w:r w:rsidR="00FE584A" w:rsidRPr="006374B6">
        <w:rPr>
          <w:rFonts w:ascii="Times New Roman" w:eastAsia="仿宋" w:hAnsi="Times New Roman" w:cs="Times New Roman"/>
          <w:sz w:val="28"/>
          <w:szCs w:val="28"/>
        </w:rPr>
        <w:lastRenderedPageBreak/>
        <w:t>亲鱼培育、繁殖条件、人工催产、</w:t>
      </w:r>
      <w:r w:rsidR="00FE584A" w:rsidRPr="006374B6">
        <w:rPr>
          <w:rFonts w:ascii="Times New Roman" w:eastAsia="仿宋" w:hAnsi="Times New Roman" w:cs="Times New Roman" w:hint="eastAsia"/>
          <w:sz w:val="28"/>
          <w:szCs w:val="28"/>
        </w:rPr>
        <w:t>人工</w:t>
      </w:r>
      <w:r w:rsidR="00FE584A" w:rsidRPr="006374B6">
        <w:rPr>
          <w:rFonts w:ascii="Times New Roman" w:eastAsia="仿宋" w:hAnsi="Times New Roman" w:cs="Times New Roman"/>
          <w:sz w:val="28"/>
          <w:szCs w:val="28"/>
        </w:rPr>
        <w:t>受精</w:t>
      </w:r>
      <w:r w:rsidR="00FE584A" w:rsidRPr="006374B6">
        <w:rPr>
          <w:rFonts w:ascii="Times New Roman" w:eastAsia="仿宋" w:hAnsi="Times New Roman" w:cs="Times New Roman" w:hint="eastAsia"/>
          <w:sz w:val="28"/>
          <w:szCs w:val="28"/>
        </w:rPr>
        <w:t>、</w:t>
      </w:r>
      <w:r w:rsidR="00FE584A" w:rsidRPr="006374B6">
        <w:rPr>
          <w:rFonts w:ascii="Times New Roman" w:eastAsia="仿宋" w:hAnsi="Times New Roman" w:cs="Times New Roman"/>
          <w:sz w:val="28"/>
          <w:szCs w:val="28"/>
        </w:rPr>
        <w:t>孵化</w:t>
      </w:r>
      <w:r w:rsidR="00FE584A" w:rsidRPr="006374B6">
        <w:rPr>
          <w:rFonts w:ascii="Times New Roman" w:eastAsia="仿宋" w:hAnsi="Times New Roman" w:cs="Times New Roman" w:hint="eastAsia"/>
          <w:sz w:val="28"/>
          <w:szCs w:val="28"/>
        </w:rPr>
        <w:t>的技术要求，描述了苗种培育和生产记录方法。</w:t>
      </w:r>
    </w:p>
    <w:p w14:paraId="731BDDF3"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本文件适用于科研、繁育场、</w:t>
      </w:r>
      <w:r>
        <w:rPr>
          <w:rFonts w:ascii="Times New Roman" w:eastAsia="仿宋" w:hAnsi="Times New Roman" w:cs="Times New Roman" w:hint="eastAsia"/>
          <w:sz w:val="28"/>
          <w:szCs w:val="28"/>
        </w:rPr>
        <w:t>苗种</w:t>
      </w:r>
      <w:r>
        <w:rPr>
          <w:rFonts w:ascii="Times New Roman" w:eastAsia="仿宋" w:hAnsi="Times New Roman" w:cs="Times New Roman"/>
          <w:sz w:val="28"/>
          <w:szCs w:val="28"/>
        </w:rPr>
        <w:t>公司等场景中</w:t>
      </w:r>
      <w:r>
        <w:rPr>
          <w:rFonts w:ascii="Times New Roman" w:eastAsia="仿宋" w:hAnsi="Times New Roman" w:cs="Times New Roman" w:hint="eastAsia"/>
          <w:sz w:val="28"/>
          <w:szCs w:val="28"/>
        </w:rPr>
        <w:t>同江鳇鱼的人工繁育</w:t>
      </w:r>
      <w:r>
        <w:rPr>
          <w:rFonts w:ascii="Times New Roman" w:eastAsia="仿宋" w:hAnsi="Times New Roman" w:cs="Times New Roman"/>
          <w:sz w:val="28"/>
          <w:szCs w:val="28"/>
        </w:rPr>
        <w:t>，其他</w:t>
      </w:r>
      <w:r>
        <w:rPr>
          <w:rFonts w:ascii="Times New Roman" w:eastAsia="仿宋" w:hAnsi="Times New Roman" w:cs="Times New Roman" w:hint="eastAsia"/>
          <w:sz w:val="28"/>
          <w:szCs w:val="28"/>
        </w:rPr>
        <w:t>鲟科鱼类</w:t>
      </w:r>
      <w:r>
        <w:rPr>
          <w:rFonts w:ascii="Times New Roman" w:eastAsia="仿宋" w:hAnsi="Times New Roman" w:cs="Times New Roman"/>
          <w:sz w:val="28"/>
          <w:szCs w:val="28"/>
        </w:rPr>
        <w:t>相关</w:t>
      </w:r>
      <w:r>
        <w:rPr>
          <w:rFonts w:ascii="Times New Roman" w:eastAsia="仿宋" w:hAnsi="Times New Roman" w:cs="Times New Roman" w:hint="eastAsia"/>
          <w:sz w:val="28"/>
          <w:szCs w:val="28"/>
        </w:rPr>
        <w:t>繁育</w:t>
      </w:r>
      <w:r>
        <w:rPr>
          <w:rFonts w:ascii="Times New Roman" w:eastAsia="仿宋" w:hAnsi="Times New Roman" w:cs="Times New Roman"/>
          <w:sz w:val="28"/>
          <w:szCs w:val="28"/>
        </w:rPr>
        <w:t>工作可参照适用。</w:t>
      </w:r>
    </w:p>
    <w:p w14:paraId="0F1E9F2E" w14:textId="74E4D5EF"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2</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规范性引用文件</w:t>
      </w:r>
    </w:p>
    <w:p w14:paraId="24CD55F2" w14:textId="3BE2F190"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本标准涉及的内容主要参照</w:t>
      </w:r>
      <w:r>
        <w:rPr>
          <w:rFonts w:ascii="Times New Roman" w:eastAsia="仿宋" w:hAnsi="Times New Roman" w:cs="Times New Roman"/>
          <w:sz w:val="28"/>
          <w:szCs w:val="28"/>
        </w:rPr>
        <w:t xml:space="preserve">GB/T 1.1—2020 </w:t>
      </w:r>
      <w:r>
        <w:rPr>
          <w:rFonts w:ascii="Times New Roman" w:eastAsia="仿宋" w:hAnsi="Times New Roman" w:cs="Times New Roman"/>
          <w:sz w:val="28"/>
          <w:szCs w:val="28"/>
        </w:rPr>
        <w:t>标准化工作导则</w:t>
      </w:r>
      <w:r>
        <w:rPr>
          <w:rFonts w:ascii="Times New Roman" w:eastAsia="仿宋" w:hAnsi="Times New Roman" w:cs="Times New Roman"/>
          <w:sz w:val="28"/>
          <w:szCs w:val="28"/>
        </w:rPr>
        <w:t xml:space="preserve"> </w:t>
      </w:r>
      <w:r>
        <w:rPr>
          <w:rFonts w:ascii="Times New Roman" w:eastAsia="仿宋" w:hAnsi="Times New Roman" w:cs="Times New Roman"/>
          <w:sz w:val="28"/>
          <w:szCs w:val="28"/>
        </w:rPr>
        <w:t>第</w:t>
      </w:r>
      <w:r>
        <w:rPr>
          <w:rFonts w:ascii="Times New Roman" w:eastAsia="仿宋" w:hAnsi="Times New Roman" w:cs="Times New Roman"/>
          <w:sz w:val="28"/>
          <w:szCs w:val="28"/>
        </w:rPr>
        <w:t xml:space="preserve"> 1 </w:t>
      </w:r>
      <w:r>
        <w:rPr>
          <w:rFonts w:ascii="Times New Roman" w:eastAsia="仿宋" w:hAnsi="Times New Roman" w:cs="Times New Roman"/>
          <w:sz w:val="28"/>
          <w:szCs w:val="28"/>
        </w:rPr>
        <w:t>部分：标准化文件的结构和起草规则</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 xml:space="preserve"> </w:t>
      </w:r>
      <w:r>
        <w:rPr>
          <w:rFonts w:ascii="Times New Roman" w:eastAsia="仿宋" w:hAnsi="Times New Roman" w:cs="Times New Roman"/>
          <w:sz w:val="28"/>
          <w:szCs w:val="28"/>
        </w:rPr>
        <w:t>第</w:t>
      </w:r>
      <w:r>
        <w:rPr>
          <w:rFonts w:ascii="Times New Roman" w:eastAsia="仿宋" w:hAnsi="Times New Roman" w:cs="Times New Roman" w:hint="eastAsia"/>
          <w:sz w:val="28"/>
          <w:szCs w:val="28"/>
        </w:rPr>
        <w:t>3</w:t>
      </w:r>
      <w:r>
        <w:rPr>
          <w:rFonts w:ascii="Times New Roman" w:eastAsia="仿宋" w:hAnsi="Times New Roman" w:cs="Times New Roman"/>
          <w:sz w:val="28"/>
          <w:szCs w:val="28"/>
        </w:rPr>
        <w:t>部分：</w:t>
      </w:r>
      <w:r>
        <w:rPr>
          <w:rFonts w:ascii="Times New Roman" w:eastAsia="仿宋" w:hAnsi="Times New Roman" w:cs="Times New Roman" w:hint="eastAsia"/>
          <w:sz w:val="28"/>
          <w:szCs w:val="28"/>
        </w:rPr>
        <w:t>养殖环境</w:t>
      </w:r>
      <w:r>
        <w:rPr>
          <w:rFonts w:ascii="Times New Roman" w:eastAsia="仿宋" w:hAnsi="Times New Roman" w:cs="Times New Roman"/>
          <w:sz w:val="28"/>
          <w:szCs w:val="28"/>
        </w:rPr>
        <w:t>、</w:t>
      </w:r>
      <w:r>
        <w:rPr>
          <w:rFonts w:ascii="Times New Roman" w:eastAsia="仿宋" w:hAnsi="Times New Roman" w:cs="Times New Roman"/>
          <w:sz w:val="28"/>
          <w:szCs w:val="28"/>
        </w:rPr>
        <w:t xml:space="preserve">GB 11607 </w:t>
      </w:r>
      <w:r>
        <w:rPr>
          <w:rFonts w:ascii="Times New Roman" w:eastAsia="仿宋" w:hAnsi="Times New Roman" w:cs="Times New Roman"/>
          <w:sz w:val="28"/>
          <w:szCs w:val="28"/>
        </w:rPr>
        <w:t>渔业水质标准</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 xml:space="preserve"> 13078  </w:t>
      </w:r>
      <w:r>
        <w:rPr>
          <w:rFonts w:ascii="Times New Roman" w:eastAsia="仿宋" w:hAnsi="Times New Roman" w:cs="Times New Roman" w:hint="eastAsia"/>
          <w:sz w:val="28"/>
          <w:szCs w:val="28"/>
        </w:rPr>
        <w:t>饲料卫生标准</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w:t>
      </w:r>
      <w:r>
        <w:rPr>
          <w:rFonts w:ascii="Times New Roman" w:eastAsia="仿宋" w:hAnsi="Times New Roman" w:cs="Times New Roman"/>
          <w:sz w:val="28"/>
          <w:szCs w:val="28"/>
        </w:rPr>
        <w:t>SC/</w:t>
      </w:r>
      <w:r>
        <w:rPr>
          <w:rFonts w:ascii="Times New Roman" w:eastAsia="仿宋" w:hAnsi="Times New Roman" w:cs="Times New Roman" w:hint="eastAsia"/>
          <w:sz w:val="28"/>
          <w:szCs w:val="28"/>
        </w:rPr>
        <w:t>T</w:t>
      </w:r>
      <w:r>
        <w:rPr>
          <w:rFonts w:ascii="Times New Roman" w:eastAsia="仿宋" w:hAnsi="Times New Roman" w:cs="Times New Roman"/>
          <w:sz w:val="28"/>
          <w:szCs w:val="28"/>
        </w:rPr>
        <w:t xml:space="preserve"> 0004  </w:t>
      </w:r>
      <w:r>
        <w:rPr>
          <w:rFonts w:ascii="Times New Roman" w:eastAsia="仿宋" w:hAnsi="Times New Roman" w:cs="Times New Roman"/>
          <w:sz w:val="28"/>
          <w:szCs w:val="28"/>
        </w:rPr>
        <w:t>水产养殖质量安全管理</w:t>
      </w:r>
      <w:r>
        <w:rPr>
          <w:rFonts w:ascii="Times New Roman" w:eastAsia="仿宋" w:hAnsi="Times New Roman" w:cs="Times New Roman" w:hint="eastAsia"/>
          <w:sz w:val="28"/>
          <w:szCs w:val="28"/>
        </w:rPr>
        <w:t>规范、</w:t>
      </w:r>
      <w:r>
        <w:rPr>
          <w:rFonts w:ascii="Times New Roman" w:eastAsia="仿宋" w:hAnsi="Times New Roman" w:cs="Times New Roman"/>
          <w:sz w:val="28"/>
          <w:szCs w:val="28"/>
        </w:rPr>
        <w:t xml:space="preserve">SC/T 1008 </w:t>
      </w:r>
      <w:r>
        <w:rPr>
          <w:rFonts w:ascii="Times New Roman" w:eastAsia="仿宋" w:hAnsi="Times New Roman" w:cs="Times New Roman"/>
          <w:sz w:val="28"/>
          <w:szCs w:val="28"/>
        </w:rPr>
        <w:t>淡水</w:t>
      </w:r>
      <w:r>
        <w:rPr>
          <w:rFonts w:ascii="Times New Roman" w:eastAsia="仿宋" w:hAnsi="Times New Roman" w:cs="Times New Roman" w:hint="eastAsia"/>
          <w:sz w:val="28"/>
          <w:szCs w:val="28"/>
        </w:rPr>
        <w:t>鱼苗种池塘常规培育技术规范。</w:t>
      </w:r>
    </w:p>
    <w:p w14:paraId="7466DB29" w14:textId="18828A55"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3</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术语与定义</w:t>
      </w:r>
    </w:p>
    <w:p w14:paraId="28F2A137"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本文件没有需要界定的术语和定义。</w:t>
      </w:r>
    </w:p>
    <w:p w14:paraId="7F1F956A" w14:textId="34F32D24"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4</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基本原则</w:t>
      </w:r>
      <w:r>
        <w:rPr>
          <w:rFonts w:ascii="Times New Roman" w:eastAsia="仿宋" w:hAnsi="Times New Roman" w:cs="Times New Roman" w:hint="eastAsia"/>
          <w:sz w:val="28"/>
          <w:szCs w:val="28"/>
        </w:rPr>
        <w:t xml:space="preserve"> </w:t>
      </w:r>
    </w:p>
    <w:p w14:paraId="0B60BF09" w14:textId="77777777"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4.1 </w:t>
      </w:r>
      <w:r>
        <w:rPr>
          <w:rFonts w:ascii="Times New Roman" w:eastAsia="仿宋" w:hAnsi="Times New Roman" w:cs="Times New Roman" w:hint="eastAsia"/>
          <w:sz w:val="28"/>
          <w:szCs w:val="28"/>
        </w:rPr>
        <w:t>合法性：依据《中华人民共和国野生动物保护法》、《濒危野生动植物种国际贸易公约》（</w:t>
      </w:r>
      <w:r>
        <w:rPr>
          <w:rFonts w:ascii="Times New Roman" w:eastAsia="仿宋" w:hAnsi="Times New Roman" w:cs="Times New Roman" w:hint="eastAsia"/>
          <w:sz w:val="28"/>
          <w:szCs w:val="28"/>
        </w:rPr>
        <w:t>CITES</w:t>
      </w:r>
      <w:r>
        <w:rPr>
          <w:rFonts w:ascii="Times New Roman" w:eastAsia="仿宋" w:hAnsi="Times New Roman" w:cs="Times New Roman" w:hint="eastAsia"/>
          <w:sz w:val="28"/>
          <w:szCs w:val="28"/>
        </w:rPr>
        <w:t>）及国内水生野生动物管理规定，确保同江鳇鱼亲本获取、人工繁育等全流程符合法律要求。例如，亲本获取和养殖需持有</w:t>
      </w:r>
      <w:r>
        <w:rPr>
          <w:rFonts w:ascii="Times New Roman" w:eastAsia="仿宋" w:hAnsi="Times New Roman" w:cs="Times New Roman"/>
          <w:sz w:val="28"/>
          <w:szCs w:val="28"/>
        </w:rPr>
        <w:t>《水生野生动物经营利用许可证》、《</w:t>
      </w:r>
      <w:r>
        <w:rPr>
          <w:rFonts w:ascii="Times New Roman" w:eastAsia="仿宋" w:hAnsi="Times New Roman" w:cs="Times New Roman" w:hint="eastAsia"/>
          <w:sz w:val="28"/>
          <w:szCs w:val="28"/>
        </w:rPr>
        <w:t>水生野生动物</w:t>
      </w:r>
      <w:r>
        <w:rPr>
          <w:rFonts w:ascii="Times New Roman" w:eastAsia="仿宋" w:hAnsi="Times New Roman" w:cs="Times New Roman"/>
          <w:sz w:val="28"/>
          <w:szCs w:val="28"/>
        </w:rPr>
        <w:t>人工繁育许可证》、《</w:t>
      </w:r>
      <w:r>
        <w:rPr>
          <w:rFonts w:ascii="Times New Roman" w:eastAsia="仿宋" w:hAnsi="Times New Roman" w:cs="Times New Roman" w:hint="eastAsia"/>
          <w:sz w:val="28"/>
          <w:szCs w:val="28"/>
        </w:rPr>
        <w:t>水生野生动物</w:t>
      </w:r>
      <w:r>
        <w:rPr>
          <w:rFonts w:ascii="Times New Roman" w:eastAsia="仿宋" w:hAnsi="Times New Roman" w:cs="Times New Roman"/>
          <w:sz w:val="28"/>
          <w:szCs w:val="28"/>
        </w:rPr>
        <w:t>特许捕捉证》等资质</w:t>
      </w:r>
      <w:r>
        <w:rPr>
          <w:rFonts w:ascii="Times New Roman" w:eastAsia="仿宋" w:hAnsi="Times New Roman" w:cs="Times New Roman" w:hint="eastAsia"/>
          <w:sz w:val="28"/>
          <w:szCs w:val="28"/>
        </w:rPr>
        <w:t>，直接呼应国际公约与国内法规对濒危物种的管理要求，避免非法养殖行为。</w:t>
      </w:r>
    </w:p>
    <w:p w14:paraId="198D7525" w14:textId="77777777"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4.2 </w:t>
      </w:r>
      <w:r>
        <w:rPr>
          <w:rFonts w:ascii="Times New Roman" w:eastAsia="仿宋" w:hAnsi="Times New Roman" w:cs="Times New Roman" w:hint="eastAsia"/>
          <w:sz w:val="28"/>
          <w:szCs w:val="28"/>
        </w:rPr>
        <w:t>系统性：基于</w:t>
      </w:r>
      <w:r>
        <w:rPr>
          <w:rFonts w:ascii="Times New Roman" w:eastAsia="仿宋" w:hAnsi="Times New Roman" w:cs="Times New Roman"/>
          <w:sz w:val="28"/>
          <w:szCs w:val="28"/>
        </w:rPr>
        <w:t>同江鳇鱼人工繁育技术规范</w:t>
      </w:r>
      <w:r>
        <w:rPr>
          <w:rFonts w:ascii="Times New Roman" w:eastAsia="仿宋" w:hAnsi="Times New Roman" w:cs="Times New Roman" w:hint="eastAsia"/>
          <w:sz w:val="28"/>
          <w:szCs w:val="28"/>
        </w:rPr>
        <w:t>强调</w:t>
      </w:r>
      <w:r>
        <w:rPr>
          <w:rFonts w:ascii="Times New Roman" w:eastAsia="仿宋" w:hAnsi="Times New Roman" w:cs="Times New Roman"/>
          <w:sz w:val="28"/>
          <w:szCs w:val="28"/>
        </w:rPr>
        <w:t>亲鱼培育、繁殖条件、人工催产、受精</w:t>
      </w:r>
      <w:r>
        <w:rPr>
          <w:rFonts w:ascii="Times New Roman" w:eastAsia="仿宋" w:hAnsi="Times New Roman" w:cs="Times New Roman" w:hint="eastAsia"/>
          <w:sz w:val="28"/>
          <w:szCs w:val="28"/>
        </w:rPr>
        <w:t>、</w:t>
      </w:r>
      <w:r>
        <w:rPr>
          <w:rFonts w:ascii="Times New Roman" w:eastAsia="仿宋" w:hAnsi="Times New Roman" w:cs="Times New Roman"/>
          <w:sz w:val="28"/>
          <w:szCs w:val="28"/>
        </w:rPr>
        <w:t>孵化</w:t>
      </w:r>
      <w:r>
        <w:rPr>
          <w:rFonts w:ascii="Times New Roman" w:eastAsia="仿宋" w:hAnsi="Times New Roman" w:cs="Times New Roman" w:hint="eastAsia"/>
          <w:sz w:val="28"/>
          <w:szCs w:val="28"/>
        </w:rPr>
        <w:t>及苗种培育</w:t>
      </w:r>
      <w:r>
        <w:rPr>
          <w:rFonts w:ascii="Times New Roman" w:eastAsia="仿宋" w:hAnsi="Times New Roman" w:cs="Times New Roman"/>
          <w:sz w:val="28"/>
          <w:szCs w:val="28"/>
        </w:rPr>
        <w:t>的环境条件</w:t>
      </w:r>
      <w:r>
        <w:rPr>
          <w:rFonts w:ascii="Times New Roman" w:eastAsia="仿宋" w:hAnsi="Times New Roman" w:cs="Times New Roman" w:hint="eastAsia"/>
          <w:sz w:val="28"/>
          <w:szCs w:val="28"/>
        </w:rPr>
        <w:t>等联动性。实地调研显示，当亲鱼培育、繁殖条件、受精卵孵化及苗种培育条件形成闭</w:t>
      </w:r>
      <w:r>
        <w:rPr>
          <w:rFonts w:ascii="Times New Roman" w:eastAsia="仿宋" w:hAnsi="Times New Roman" w:cs="Times New Roman" w:hint="eastAsia"/>
          <w:sz w:val="28"/>
          <w:szCs w:val="28"/>
        </w:rPr>
        <w:lastRenderedPageBreak/>
        <w:t>环时，系统稳定性提升同江鳇鱼人工繁育技术规范</w:t>
      </w:r>
      <w:r>
        <w:rPr>
          <w:rFonts w:ascii="Times New Roman" w:eastAsia="仿宋" w:hAnsi="Times New Roman" w:cs="Times New Roman" w:hint="eastAsia"/>
          <w:sz w:val="28"/>
          <w:szCs w:val="28"/>
        </w:rPr>
        <w:t xml:space="preserve"> 20%</w:t>
      </w:r>
      <w:r>
        <w:rPr>
          <w:rFonts w:ascii="Times New Roman" w:eastAsia="仿宋" w:hAnsi="Times New Roman" w:cs="Times New Roman" w:hint="eastAsia"/>
          <w:sz w:val="28"/>
          <w:szCs w:val="28"/>
        </w:rPr>
        <w:t>。此原则旨在避免</w:t>
      </w:r>
      <w:r>
        <w:rPr>
          <w:rFonts w:ascii="Times New Roman" w:eastAsia="仿宋" w:hAnsi="Times New Roman" w:cs="Times New Roman"/>
          <w:sz w:val="28"/>
          <w:szCs w:val="28"/>
        </w:rPr>
        <w:t>同江鳇鱼人工繁育技术规范</w:t>
      </w:r>
      <w:r>
        <w:rPr>
          <w:rFonts w:ascii="Times New Roman" w:eastAsia="仿宋" w:hAnsi="Times New Roman" w:cs="Times New Roman" w:hint="eastAsia"/>
          <w:sz w:val="28"/>
          <w:szCs w:val="28"/>
        </w:rPr>
        <w:t>“单一环节优化而整体失衡”引起</w:t>
      </w:r>
      <w:r>
        <w:rPr>
          <w:rFonts w:ascii="Times New Roman" w:eastAsia="仿宋" w:hAnsi="Times New Roman" w:cs="Times New Roman"/>
          <w:sz w:val="28"/>
          <w:szCs w:val="28"/>
        </w:rPr>
        <w:t>同江鳇鱼人工繁育技术规范</w:t>
      </w:r>
      <w:r>
        <w:rPr>
          <w:rFonts w:ascii="Times New Roman" w:eastAsia="仿宋" w:hAnsi="Times New Roman" w:cs="Times New Roman" w:hint="eastAsia"/>
          <w:sz w:val="28"/>
          <w:szCs w:val="28"/>
        </w:rPr>
        <w:t>指导无法满足实际生产需要的问题，确保人工繁育技术体系高效运行。</w:t>
      </w:r>
    </w:p>
    <w:p w14:paraId="62D3BABF" w14:textId="77777777"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4.3 </w:t>
      </w:r>
      <w:r>
        <w:rPr>
          <w:rFonts w:ascii="Times New Roman" w:eastAsia="仿宋" w:hAnsi="Times New Roman" w:cs="Times New Roman" w:hint="eastAsia"/>
          <w:sz w:val="28"/>
          <w:szCs w:val="28"/>
        </w:rPr>
        <w:t>科学性：以鳇鱼繁殖生物学特性（如水温等生态因子调控、受精孵化出苗与孵化水温关系）为基础。例如，根据不同孵化水温确定出苗时间的方案，依据对照试验确定水质参数（如孵化水温</w:t>
      </w:r>
      <w:r>
        <w:rPr>
          <w:rFonts w:ascii="Times New Roman" w:eastAsia="仿宋" w:hAnsi="Times New Roman" w:cs="Times New Roman" w:hint="eastAsia"/>
          <w:sz w:val="28"/>
          <w:szCs w:val="28"/>
        </w:rPr>
        <w:t>12</w:t>
      </w:r>
      <w:r>
        <w:rPr>
          <w:rFonts w:ascii="Times New Roman" w:eastAsia="仿宋" w:hAnsi="Times New Roman" w:cs="Times New Roman"/>
          <w:sz w:val="28"/>
          <w:szCs w:val="28"/>
        </w:rPr>
        <w:t>~</w:t>
      </w:r>
      <w:r>
        <w:rPr>
          <w:rFonts w:ascii="Times New Roman" w:eastAsia="仿宋" w:hAnsi="Times New Roman" w:cs="Times New Roman" w:hint="eastAsia"/>
          <w:sz w:val="28"/>
          <w:szCs w:val="28"/>
        </w:rPr>
        <w:t>22</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），确保技术要求可量化、可验证，而非依赖经验性判断。</w:t>
      </w:r>
    </w:p>
    <w:p w14:paraId="6FB014F7" w14:textId="6488231F"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sz w:val="28"/>
          <w:szCs w:val="28"/>
        </w:rPr>
        <w:t>5</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环境条件</w:t>
      </w:r>
    </w:p>
    <w:p w14:paraId="512130EE"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人工繁育场要求位于“</w:t>
      </w:r>
      <w:r>
        <w:rPr>
          <w:rFonts w:ascii="Times New Roman" w:eastAsia="仿宋" w:hAnsi="Times New Roman" w:cs="Times New Roman"/>
          <w:sz w:val="28"/>
          <w:szCs w:val="28"/>
        </w:rPr>
        <w:t>光照充足，无空气和严重噪声污染，交通、</w:t>
      </w:r>
      <w:r>
        <w:rPr>
          <w:rFonts w:ascii="Times New Roman" w:eastAsia="仿宋" w:hAnsi="Times New Roman" w:cs="Times New Roman" w:hint="eastAsia"/>
          <w:sz w:val="28"/>
          <w:szCs w:val="28"/>
        </w:rPr>
        <w:t>通信便利，供电稳定”的场所，且“水源充足，注排水方便”，水质应符合</w:t>
      </w:r>
      <w:r>
        <w:rPr>
          <w:rFonts w:ascii="Times New Roman" w:eastAsia="仿宋" w:hAnsi="Times New Roman" w:cs="Times New Roman" w:hint="eastAsia"/>
          <w:sz w:val="28"/>
          <w:szCs w:val="28"/>
        </w:rPr>
        <w:t>GB 11607</w:t>
      </w:r>
      <w:r>
        <w:rPr>
          <w:rFonts w:ascii="Times New Roman" w:eastAsia="仿宋" w:hAnsi="Times New Roman" w:cs="Times New Roman" w:hint="eastAsia"/>
          <w:sz w:val="28"/>
          <w:szCs w:val="28"/>
        </w:rPr>
        <w:t>的要求。</w:t>
      </w:r>
    </w:p>
    <w:p w14:paraId="015EF534"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亲鱼鱼池要求</w:t>
      </w:r>
      <w:r>
        <w:rPr>
          <w:rFonts w:ascii="Times New Roman" w:eastAsia="仿宋" w:hAnsi="Times New Roman" w:cs="Times New Roman"/>
          <w:sz w:val="28"/>
          <w:szCs w:val="28"/>
        </w:rPr>
        <w:t>“</w:t>
      </w:r>
      <w:r>
        <w:rPr>
          <w:rFonts w:ascii="Times New Roman" w:eastAsia="仿宋" w:hAnsi="Times New Roman" w:cs="Times New Roman"/>
          <w:sz w:val="28"/>
          <w:szCs w:val="28"/>
        </w:rPr>
        <w:t>面积</w:t>
      </w:r>
      <w:r>
        <w:rPr>
          <w:rFonts w:ascii="Times New Roman" w:eastAsia="仿宋" w:hAnsi="Times New Roman" w:cs="Times New Roman"/>
          <w:sz w:val="28"/>
          <w:szCs w:val="28"/>
        </w:rPr>
        <w:t>1000</w:t>
      </w:r>
      <w:r>
        <w:rPr>
          <w:rFonts w:ascii="Times New Roman" w:eastAsia="仿宋" w:hAnsi="Times New Roman" w:cs="Times New Roman"/>
          <w:sz w:val="28"/>
          <w:szCs w:val="28"/>
        </w:rPr>
        <w:t>㎡～</w:t>
      </w:r>
      <w:r>
        <w:rPr>
          <w:rFonts w:ascii="Times New Roman" w:eastAsia="仿宋" w:hAnsi="Times New Roman" w:cs="Times New Roman"/>
          <w:sz w:val="28"/>
          <w:szCs w:val="28"/>
        </w:rPr>
        <w:t xml:space="preserve">2000 </w:t>
      </w:r>
      <w:r>
        <w:rPr>
          <w:rFonts w:ascii="Times New Roman" w:eastAsia="仿宋" w:hAnsi="Times New Roman" w:cs="Times New Roman"/>
          <w:sz w:val="28"/>
          <w:szCs w:val="28"/>
        </w:rPr>
        <w:t>㎡，水深</w:t>
      </w:r>
      <w:r>
        <w:rPr>
          <w:rFonts w:ascii="Times New Roman" w:eastAsia="仿宋" w:hAnsi="Times New Roman" w:cs="Times New Roman"/>
          <w:sz w:val="28"/>
          <w:szCs w:val="28"/>
        </w:rPr>
        <w:t>3 m</w:t>
      </w:r>
      <w:r>
        <w:rPr>
          <w:rFonts w:ascii="Times New Roman" w:eastAsia="仿宋" w:hAnsi="Times New Roman" w:cs="Times New Roman"/>
          <w:sz w:val="28"/>
          <w:szCs w:val="28"/>
        </w:rPr>
        <w:t>～</w:t>
      </w:r>
      <w:r>
        <w:rPr>
          <w:rFonts w:ascii="Times New Roman" w:eastAsia="仿宋" w:hAnsi="Times New Roman" w:cs="Times New Roman"/>
          <w:sz w:val="28"/>
          <w:szCs w:val="28"/>
        </w:rPr>
        <w:t>3.5 m</w:t>
      </w:r>
      <w:r>
        <w:rPr>
          <w:rFonts w:ascii="Times New Roman" w:eastAsia="仿宋" w:hAnsi="Times New Roman" w:cs="Times New Roman"/>
          <w:sz w:val="28"/>
          <w:szCs w:val="28"/>
        </w:rPr>
        <w:t>，注、排水方便</w:t>
      </w:r>
      <w:r>
        <w:rPr>
          <w:rFonts w:ascii="Times New Roman" w:eastAsia="仿宋" w:hAnsi="Times New Roman" w:cs="Times New Roman"/>
          <w:sz w:val="28"/>
          <w:szCs w:val="28"/>
        </w:rPr>
        <w:t>”</w:t>
      </w:r>
      <w:r>
        <w:rPr>
          <w:rFonts w:ascii="Times New Roman" w:eastAsia="仿宋" w:hAnsi="Times New Roman" w:cs="Times New Roman"/>
          <w:sz w:val="28"/>
          <w:szCs w:val="28"/>
        </w:rPr>
        <w:t>，依据实地调研结果符合该条件的场地可促进亲本性腺发育，提高催产成功率达</w:t>
      </w:r>
      <w:r>
        <w:rPr>
          <w:rFonts w:ascii="Times New Roman" w:eastAsia="仿宋" w:hAnsi="Times New Roman" w:cs="Times New Roman"/>
          <w:sz w:val="28"/>
          <w:szCs w:val="28"/>
        </w:rPr>
        <w:t>30%</w:t>
      </w:r>
      <w:r>
        <w:rPr>
          <w:rFonts w:ascii="Times New Roman" w:eastAsia="仿宋" w:hAnsi="Times New Roman" w:cs="Times New Roman"/>
          <w:sz w:val="28"/>
          <w:szCs w:val="28"/>
        </w:rPr>
        <w:t>。</w:t>
      </w:r>
    </w:p>
    <w:p w14:paraId="32F17E18" w14:textId="7174E902"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6</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sz w:val="28"/>
          <w:szCs w:val="28"/>
        </w:rPr>
        <w:t>亲鱼来源与选择</w:t>
      </w:r>
    </w:p>
    <w:p w14:paraId="757F2D04"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亲鱼需从</w:t>
      </w:r>
      <w:r>
        <w:rPr>
          <w:rFonts w:ascii="Times New Roman" w:eastAsia="仿宋" w:hAnsi="Times New Roman" w:cs="Times New Roman"/>
          <w:sz w:val="28"/>
          <w:szCs w:val="28"/>
        </w:rPr>
        <w:t>原产地或省级以上水产原（良）种场引进</w:t>
      </w:r>
      <w:r>
        <w:rPr>
          <w:rFonts w:ascii="Times New Roman" w:eastAsia="仿宋" w:hAnsi="Times New Roman" w:cs="Times New Roman" w:hint="eastAsia"/>
          <w:sz w:val="28"/>
          <w:szCs w:val="28"/>
        </w:rPr>
        <w:t>，繁育场</w:t>
      </w:r>
      <w:r>
        <w:rPr>
          <w:rFonts w:ascii="Times New Roman" w:eastAsia="仿宋" w:hAnsi="Times New Roman" w:cs="Times New Roman"/>
          <w:sz w:val="28"/>
          <w:szCs w:val="28"/>
        </w:rPr>
        <w:t>需具备《水生野生动物经营利用许可证》</w:t>
      </w:r>
      <w:r>
        <w:rPr>
          <w:rFonts w:ascii="Times New Roman" w:eastAsia="仿宋" w:hAnsi="Times New Roman" w:cs="Times New Roman" w:hint="eastAsia"/>
          <w:sz w:val="28"/>
          <w:szCs w:val="28"/>
        </w:rPr>
        <w:t>、</w:t>
      </w:r>
      <w:r>
        <w:rPr>
          <w:rFonts w:ascii="Times New Roman" w:eastAsia="仿宋" w:hAnsi="Times New Roman" w:cs="Times New Roman"/>
          <w:sz w:val="28"/>
          <w:szCs w:val="28"/>
        </w:rPr>
        <w:t>《</w:t>
      </w:r>
      <w:r>
        <w:rPr>
          <w:rFonts w:ascii="Times New Roman" w:eastAsia="仿宋" w:hAnsi="Times New Roman" w:cs="Times New Roman" w:hint="eastAsia"/>
          <w:sz w:val="28"/>
          <w:szCs w:val="28"/>
        </w:rPr>
        <w:t>水生野生动物</w:t>
      </w:r>
      <w:r>
        <w:rPr>
          <w:rFonts w:ascii="Times New Roman" w:eastAsia="仿宋" w:hAnsi="Times New Roman" w:cs="Times New Roman"/>
          <w:sz w:val="28"/>
          <w:szCs w:val="28"/>
        </w:rPr>
        <w:t>人工繁育许可证》</w:t>
      </w:r>
      <w:r>
        <w:rPr>
          <w:rFonts w:ascii="Times New Roman" w:eastAsia="仿宋" w:hAnsi="Times New Roman" w:cs="Times New Roman" w:hint="eastAsia"/>
          <w:sz w:val="28"/>
          <w:szCs w:val="28"/>
        </w:rPr>
        <w:t>、</w:t>
      </w:r>
      <w:r>
        <w:rPr>
          <w:rFonts w:ascii="Times New Roman" w:eastAsia="仿宋" w:hAnsi="Times New Roman" w:cs="Times New Roman"/>
          <w:sz w:val="28"/>
          <w:szCs w:val="28"/>
        </w:rPr>
        <w:t>《</w:t>
      </w:r>
      <w:r>
        <w:rPr>
          <w:rFonts w:ascii="Times New Roman" w:eastAsia="仿宋" w:hAnsi="Times New Roman" w:cs="Times New Roman" w:hint="eastAsia"/>
          <w:sz w:val="28"/>
          <w:szCs w:val="28"/>
        </w:rPr>
        <w:t>水生野生动物</w:t>
      </w:r>
      <w:r>
        <w:rPr>
          <w:rFonts w:ascii="Times New Roman" w:eastAsia="仿宋" w:hAnsi="Times New Roman" w:cs="Times New Roman"/>
          <w:sz w:val="28"/>
          <w:szCs w:val="28"/>
        </w:rPr>
        <w:t>特许捕</w:t>
      </w:r>
      <w:r>
        <w:rPr>
          <w:rFonts w:ascii="Times New Roman" w:eastAsia="仿宋" w:hAnsi="Times New Roman" w:cs="Times New Roman" w:hint="eastAsia"/>
          <w:sz w:val="28"/>
          <w:szCs w:val="28"/>
        </w:rPr>
        <w:t>捞</w:t>
      </w:r>
      <w:r>
        <w:rPr>
          <w:rFonts w:ascii="Times New Roman" w:eastAsia="仿宋" w:hAnsi="Times New Roman" w:cs="Times New Roman"/>
          <w:sz w:val="28"/>
          <w:szCs w:val="28"/>
        </w:rPr>
        <w:t>证》等资质</w:t>
      </w:r>
      <w:r>
        <w:rPr>
          <w:rFonts w:ascii="Times New Roman" w:eastAsia="仿宋" w:hAnsi="Times New Roman" w:cs="Times New Roman" w:hint="eastAsia"/>
          <w:sz w:val="28"/>
          <w:szCs w:val="28"/>
        </w:rPr>
        <w:t>。</w:t>
      </w:r>
    </w:p>
    <w:p w14:paraId="2AEEF70A"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亲鱼要挑选</w:t>
      </w:r>
      <w:r>
        <w:rPr>
          <w:rFonts w:ascii="Times New Roman" w:eastAsia="仿宋" w:hAnsi="Times New Roman" w:cs="Times New Roman"/>
          <w:sz w:val="28"/>
          <w:szCs w:val="28"/>
        </w:rPr>
        <w:t>体表光滑，体型流畅丰满，腹部柔软膨大，鳍完整，无病、无伤</w:t>
      </w:r>
      <w:r>
        <w:rPr>
          <w:rFonts w:ascii="Times New Roman" w:eastAsia="仿宋" w:hAnsi="Times New Roman" w:cs="Times New Roman" w:hint="eastAsia"/>
          <w:sz w:val="28"/>
          <w:szCs w:val="28"/>
        </w:rPr>
        <w:t>的个体，且</w:t>
      </w:r>
      <w:r>
        <w:rPr>
          <w:rFonts w:ascii="Times New Roman" w:eastAsia="仿宋" w:hAnsi="Times New Roman" w:cs="Times New Roman"/>
          <w:sz w:val="28"/>
          <w:szCs w:val="28"/>
        </w:rPr>
        <w:t>12</w:t>
      </w:r>
      <w:r>
        <w:rPr>
          <w:rFonts w:ascii="Times New Roman" w:eastAsia="仿宋" w:hAnsi="Times New Roman" w:cs="Times New Roman"/>
          <w:sz w:val="28"/>
          <w:szCs w:val="28"/>
        </w:rPr>
        <w:t>龄～</w:t>
      </w:r>
      <w:r>
        <w:rPr>
          <w:rFonts w:ascii="Times New Roman" w:eastAsia="仿宋" w:hAnsi="Times New Roman" w:cs="Times New Roman"/>
          <w:sz w:val="28"/>
          <w:szCs w:val="28"/>
        </w:rPr>
        <w:t>16</w:t>
      </w:r>
      <w:r>
        <w:rPr>
          <w:rFonts w:ascii="Times New Roman" w:eastAsia="仿宋" w:hAnsi="Times New Roman" w:cs="Times New Roman"/>
          <w:sz w:val="28"/>
          <w:szCs w:val="28"/>
        </w:rPr>
        <w:t>龄</w:t>
      </w:r>
      <w:r>
        <w:rPr>
          <w:rFonts w:ascii="Times New Roman" w:eastAsia="仿宋" w:hAnsi="Times New Roman" w:cs="Times New Roman" w:hint="eastAsia"/>
          <w:sz w:val="28"/>
          <w:szCs w:val="28"/>
        </w:rPr>
        <w:t>的</w:t>
      </w:r>
      <w:r>
        <w:rPr>
          <w:rFonts w:ascii="Times New Roman" w:eastAsia="仿宋" w:hAnsi="Times New Roman" w:cs="Times New Roman"/>
          <w:sz w:val="28"/>
          <w:szCs w:val="28"/>
        </w:rPr>
        <w:t>最佳繁育年龄</w:t>
      </w:r>
      <w:r>
        <w:rPr>
          <w:rFonts w:ascii="Times New Roman" w:eastAsia="仿宋" w:hAnsi="Times New Roman" w:cs="Times New Roman" w:hint="eastAsia"/>
          <w:sz w:val="28"/>
          <w:szCs w:val="28"/>
        </w:rPr>
        <w:t>（鳇的</w:t>
      </w:r>
      <w:r>
        <w:rPr>
          <w:rFonts w:ascii="Times New Roman" w:eastAsia="仿宋" w:hAnsi="Times New Roman" w:cs="Times New Roman"/>
          <w:sz w:val="28"/>
          <w:szCs w:val="28"/>
        </w:rPr>
        <w:t>平均初次性成熟年龄为</w:t>
      </w:r>
      <w:r>
        <w:rPr>
          <w:rFonts w:ascii="Times New Roman" w:eastAsia="仿宋" w:hAnsi="Times New Roman" w:cs="Times New Roman"/>
          <w:sz w:val="28"/>
          <w:szCs w:val="28"/>
        </w:rPr>
        <w:t>9</w:t>
      </w:r>
      <w:r>
        <w:rPr>
          <w:rFonts w:ascii="Times New Roman" w:eastAsia="仿宋" w:hAnsi="Times New Roman" w:cs="Times New Roman" w:hint="eastAsia"/>
          <w:sz w:val="28"/>
          <w:szCs w:val="28"/>
        </w:rPr>
        <w:t>龄）；</w:t>
      </w:r>
      <w:r>
        <w:rPr>
          <w:rFonts w:ascii="Times New Roman" w:eastAsia="仿宋" w:hAnsi="Times New Roman" w:cs="Times New Roman"/>
          <w:sz w:val="28"/>
          <w:szCs w:val="28"/>
        </w:rPr>
        <w:t>雌鱼体重</w:t>
      </w:r>
      <w:r>
        <w:rPr>
          <w:rFonts w:ascii="Times New Roman" w:eastAsia="仿宋" w:hAnsi="Times New Roman" w:cs="Times New Roman" w:hint="eastAsia"/>
          <w:sz w:val="28"/>
          <w:szCs w:val="28"/>
        </w:rPr>
        <w:t>≥</w:t>
      </w:r>
      <w:r>
        <w:rPr>
          <w:rFonts w:ascii="Times New Roman" w:eastAsia="仿宋" w:hAnsi="Times New Roman" w:cs="Times New Roman"/>
          <w:sz w:val="28"/>
          <w:szCs w:val="28"/>
        </w:rPr>
        <w:t>75 kg</w:t>
      </w:r>
      <w:r>
        <w:rPr>
          <w:rFonts w:ascii="Times New Roman" w:eastAsia="仿宋" w:hAnsi="Times New Roman" w:cs="Times New Roman"/>
          <w:sz w:val="28"/>
          <w:szCs w:val="28"/>
        </w:rPr>
        <w:t>，雄鱼体重</w:t>
      </w:r>
      <w:r>
        <w:rPr>
          <w:rFonts w:ascii="Times New Roman" w:eastAsia="仿宋" w:hAnsi="Times New Roman" w:cs="Times New Roman" w:hint="eastAsia"/>
          <w:sz w:val="28"/>
          <w:szCs w:val="28"/>
        </w:rPr>
        <w:t>≥</w:t>
      </w:r>
      <w:r>
        <w:rPr>
          <w:rFonts w:ascii="Times New Roman" w:eastAsia="仿宋" w:hAnsi="Times New Roman" w:cs="Times New Roman"/>
          <w:sz w:val="28"/>
          <w:szCs w:val="28"/>
        </w:rPr>
        <w:t>50 kg</w:t>
      </w:r>
      <w:r>
        <w:rPr>
          <w:rFonts w:ascii="Times New Roman" w:eastAsia="仿宋" w:hAnsi="Times New Roman" w:cs="Times New Roman"/>
          <w:sz w:val="28"/>
          <w:szCs w:val="28"/>
        </w:rPr>
        <w:t>。</w:t>
      </w:r>
    </w:p>
    <w:p w14:paraId="2C88112D" w14:textId="1B09006F"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sz w:val="28"/>
          <w:szCs w:val="28"/>
        </w:rPr>
        <w:lastRenderedPageBreak/>
        <w:t>7</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sz w:val="28"/>
          <w:szCs w:val="28"/>
        </w:rPr>
        <w:t>繁殖条件</w:t>
      </w:r>
    </w:p>
    <w:p w14:paraId="7B07BD51"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主要进行亲鱼成熟度鉴别，且确定雌雄比例。</w:t>
      </w:r>
    </w:p>
    <w:p w14:paraId="72F6C1B0"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取卵进行</w:t>
      </w:r>
      <w:r>
        <w:rPr>
          <w:rFonts w:ascii="Times New Roman" w:eastAsia="仿宋" w:hAnsi="Times New Roman" w:cs="Times New Roman"/>
          <w:sz w:val="28"/>
          <w:szCs w:val="28"/>
        </w:rPr>
        <w:t>母本鳇</w:t>
      </w:r>
      <w:r>
        <w:rPr>
          <w:rFonts w:ascii="Times New Roman" w:eastAsia="仿宋" w:hAnsi="Times New Roman" w:cs="Times New Roman" w:hint="eastAsia"/>
          <w:sz w:val="28"/>
          <w:szCs w:val="28"/>
        </w:rPr>
        <w:t>成熟度鉴别：挑选</w:t>
      </w:r>
      <w:r>
        <w:rPr>
          <w:rFonts w:ascii="Times New Roman" w:eastAsia="仿宋" w:hAnsi="Times New Roman" w:cs="Times New Roman"/>
          <w:sz w:val="28"/>
          <w:szCs w:val="28"/>
        </w:rPr>
        <w:t>腹部膨松、柔软</w:t>
      </w:r>
      <w:r>
        <w:rPr>
          <w:rFonts w:ascii="Times New Roman" w:eastAsia="仿宋" w:hAnsi="Times New Roman" w:cs="Times New Roman" w:hint="eastAsia"/>
          <w:sz w:val="28"/>
          <w:szCs w:val="28"/>
        </w:rPr>
        <w:t>的</w:t>
      </w:r>
      <w:r>
        <w:rPr>
          <w:rFonts w:ascii="Times New Roman" w:eastAsia="仿宋" w:hAnsi="Times New Roman" w:cs="Times New Roman"/>
          <w:sz w:val="28"/>
          <w:szCs w:val="28"/>
        </w:rPr>
        <w:t>性成熟</w:t>
      </w:r>
      <w:r>
        <w:rPr>
          <w:rFonts w:ascii="Times New Roman" w:eastAsia="仿宋" w:hAnsi="Times New Roman" w:cs="Times New Roman" w:hint="eastAsia"/>
          <w:sz w:val="28"/>
          <w:szCs w:val="28"/>
        </w:rPr>
        <w:t>雌性亲本</w:t>
      </w:r>
      <w:r>
        <w:rPr>
          <w:rFonts w:ascii="Times New Roman" w:eastAsia="仿宋" w:hAnsi="Times New Roman" w:cs="Times New Roman"/>
          <w:sz w:val="28"/>
          <w:szCs w:val="28"/>
        </w:rPr>
        <w:t>，用手术刀在亲鱼腹部切口后</w:t>
      </w:r>
      <w:r>
        <w:rPr>
          <w:rFonts w:ascii="Times New Roman" w:eastAsia="仿宋" w:hAnsi="Times New Roman" w:cs="Times New Roman" w:hint="eastAsia"/>
          <w:sz w:val="28"/>
          <w:szCs w:val="28"/>
        </w:rPr>
        <w:t>，</w:t>
      </w:r>
      <w:r>
        <w:rPr>
          <w:rFonts w:ascii="Times New Roman" w:eastAsia="仿宋" w:hAnsi="Times New Roman" w:cs="Times New Roman"/>
          <w:sz w:val="28"/>
          <w:szCs w:val="28"/>
        </w:rPr>
        <w:t>用取卵器，取卵鉴定发育程度。选取卵母细胞</w:t>
      </w:r>
      <w:r>
        <w:rPr>
          <w:rFonts w:ascii="Times New Roman" w:eastAsia="仿宋" w:hAnsi="Times New Roman" w:cs="Times New Roman"/>
          <w:sz w:val="28"/>
          <w:szCs w:val="28"/>
        </w:rPr>
        <w:t>PI</w:t>
      </w:r>
      <w:r>
        <w:rPr>
          <w:rFonts w:ascii="Times New Roman" w:eastAsia="仿宋" w:hAnsi="Times New Roman" w:cs="Times New Roman"/>
          <w:sz w:val="28"/>
          <w:szCs w:val="28"/>
        </w:rPr>
        <w:t>指数范围为</w:t>
      </w:r>
      <w:r>
        <w:rPr>
          <w:rFonts w:ascii="Times New Roman" w:eastAsia="仿宋" w:hAnsi="Times New Roman" w:cs="Times New Roman"/>
          <w:sz w:val="28"/>
          <w:szCs w:val="28"/>
        </w:rPr>
        <w:t>≤0.18</w:t>
      </w:r>
      <w:r>
        <w:rPr>
          <w:rFonts w:ascii="Times New Roman" w:eastAsia="仿宋" w:hAnsi="Times New Roman" w:cs="Times New Roman"/>
          <w:sz w:val="28"/>
          <w:szCs w:val="28"/>
        </w:rPr>
        <w:t>的雌性个体</w:t>
      </w:r>
      <w:r>
        <w:rPr>
          <w:rFonts w:ascii="Times New Roman" w:eastAsia="仿宋" w:hAnsi="Times New Roman" w:cs="Times New Roman" w:hint="eastAsia"/>
          <w:sz w:val="28"/>
          <w:szCs w:val="28"/>
        </w:rPr>
        <w:t>，作为繁殖用母本。</w:t>
      </w:r>
    </w:p>
    <w:p w14:paraId="7F71611D"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手术法进行</w:t>
      </w:r>
      <w:r>
        <w:rPr>
          <w:rFonts w:ascii="Times New Roman" w:eastAsia="仿宋" w:hAnsi="Times New Roman" w:cs="Times New Roman"/>
          <w:sz w:val="28"/>
          <w:szCs w:val="28"/>
        </w:rPr>
        <w:t>父本鳇</w:t>
      </w:r>
      <w:r>
        <w:rPr>
          <w:rFonts w:ascii="Times New Roman" w:eastAsia="仿宋" w:hAnsi="Times New Roman" w:cs="Times New Roman" w:hint="eastAsia"/>
          <w:sz w:val="28"/>
          <w:szCs w:val="28"/>
        </w:rPr>
        <w:t>成熟度鉴别：挑选</w:t>
      </w:r>
      <w:r>
        <w:rPr>
          <w:rFonts w:ascii="Times New Roman" w:eastAsia="仿宋" w:hAnsi="Times New Roman" w:cs="Times New Roman"/>
          <w:sz w:val="28"/>
          <w:szCs w:val="28"/>
        </w:rPr>
        <w:t>腹部柔软</w:t>
      </w:r>
      <w:r>
        <w:rPr>
          <w:rFonts w:ascii="Times New Roman" w:eastAsia="仿宋" w:hAnsi="Times New Roman" w:cs="Times New Roman" w:hint="eastAsia"/>
          <w:sz w:val="28"/>
          <w:szCs w:val="28"/>
        </w:rPr>
        <w:t>的</w:t>
      </w:r>
      <w:r>
        <w:rPr>
          <w:rFonts w:ascii="Times New Roman" w:eastAsia="仿宋" w:hAnsi="Times New Roman" w:cs="Times New Roman"/>
          <w:sz w:val="28"/>
          <w:szCs w:val="28"/>
        </w:rPr>
        <w:t>性成熟</w:t>
      </w:r>
      <w:r>
        <w:rPr>
          <w:rFonts w:ascii="Times New Roman" w:eastAsia="仿宋" w:hAnsi="Times New Roman" w:cs="Times New Roman" w:hint="eastAsia"/>
          <w:sz w:val="28"/>
          <w:szCs w:val="28"/>
        </w:rPr>
        <w:t>雄性亲本</w:t>
      </w:r>
      <w:r>
        <w:rPr>
          <w:rFonts w:ascii="Times New Roman" w:eastAsia="仿宋" w:hAnsi="Times New Roman" w:cs="Times New Roman"/>
          <w:sz w:val="28"/>
          <w:szCs w:val="28"/>
        </w:rPr>
        <w:t>，用手术刀在亲鱼腹部切口，然后采用取</w:t>
      </w:r>
      <w:r>
        <w:rPr>
          <w:rFonts w:ascii="Times New Roman" w:eastAsia="仿宋" w:hAnsi="Times New Roman" w:cs="Times New Roman" w:hint="eastAsia"/>
          <w:sz w:val="28"/>
          <w:szCs w:val="28"/>
        </w:rPr>
        <w:t>样</w:t>
      </w:r>
      <w:r>
        <w:rPr>
          <w:rFonts w:ascii="Times New Roman" w:eastAsia="仿宋" w:hAnsi="Times New Roman" w:cs="Times New Roman"/>
          <w:sz w:val="28"/>
          <w:szCs w:val="28"/>
        </w:rPr>
        <w:t>器，取出精巢组织鉴定发育程度。</w:t>
      </w:r>
      <w:r>
        <w:rPr>
          <w:rFonts w:ascii="Times New Roman" w:eastAsia="仿宋" w:hAnsi="Times New Roman" w:cs="Times New Roman" w:hint="eastAsia"/>
          <w:sz w:val="28"/>
          <w:szCs w:val="28"/>
        </w:rPr>
        <w:t>选取</w:t>
      </w:r>
      <w:r>
        <w:rPr>
          <w:rFonts w:ascii="Times New Roman" w:eastAsia="仿宋" w:hAnsi="Times New Roman" w:cs="Times New Roman"/>
          <w:sz w:val="28"/>
          <w:szCs w:val="28"/>
        </w:rPr>
        <w:t>精巢</w:t>
      </w:r>
      <w:r>
        <w:rPr>
          <w:rFonts w:ascii="Times New Roman" w:eastAsia="仿宋" w:hAnsi="Times New Roman" w:cs="Times New Roman" w:hint="eastAsia"/>
          <w:sz w:val="28"/>
          <w:szCs w:val="28"/>
        </w:rPr>
        <w:t>发育</w:t>
      </w:r>
      <w:r>
        <w:rPr>
          <w:rFonts w:ascii="Times New Roman" w:eastAsia="仿宋" w:hAnsi="Times New Roman" w:cs="Times New Roman"/>
          <w:sz w:val="28"/>
          <w:szCs w:val="28"/>
        </w:rPr>
        <w:t>饱满</w:t>
      </w:r>
      <w:r>
        <w:rPr>
          <w:rFonts w:ascii="Times New Roman" w:eastAsia="仿宋" w:hAnsi="Times New Roman" w:cs="Times New Roman" w:hint="eastAsia"/>
          <w:sz w:val="28"/>
          <w:szCs w:val="28"/>
        </w:rPr>
        <w:t>，</w:t>
      </w:r>
      <w:r>
        <w:rPr>
          <w:rFonts w:ascii="Times New Roman" w:eastAsia="仿宋" w:hAnsi="Times New Roman" w:cs="Times New Roman"/>
          <w:sz w:val="28"/>
          <w:szCs w:val="28"/>
        </w:rPr>
        <w:t>呈</w:t>
      </w:r>
      <w:r>
        <w:rPr>
          <w:rFonts w:ascii="Times New Roman" w:eastAsia="仿宋" w:hAnsi="Times New Roman" w:cs="Times New Roman" w:hint="eastAsia"/>
          <w:sz w:val="28"/>
          <w:szCs w:val="28"/>
        </w:rPr>
        <w:t>乳白色膏</w:t>
      </w:r>
      <w:r>
        <w:rPr>
          <w:rFonts w:ascii="Times New Roman" w:eastAsia="仿宋" w:hAnsi="Times New Roman" w:cs="Times New Roman"/>
          <w:sz w:val="28"/>
          <w:szCs w:val="28"/>
        </w:rPr>
        <w:t>状的雄</w:t>
      </w:r>
      <w:r>
        <w:rPr>
          <w:rFonts w:ascii="Times New Roman" w:eastAsia="仿宋" w:hAnsi="Times New Roman" w:cs="Times New Roman" w:hint="eastAsia"/>
          <w:sz w:val="28"/>
          <w:szCs w:val="28"/>
        </w:rPr>
        <w:t>性个体作为繁殖用父本。</w:t>
      </w:r>
    </w:p>
    <w:p w14:paraId="3BA79032"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雌雄配比为</w:t>
      </w:r>
      <w:r>
        <w:rPr>
          <w:rFonts w:ascii="Times New Roman" w:eastAsia="仿宋" w:hAnsi="Times New Roman" w:cs="Times New Roman"/>
          <w:sz w:val="28"/>
          <w:szCs w:val="28"/>
        </w:rPr>
        <w:t>1</w:t>
      </w:r>
      <w:r>
        <w:rPr>
          <w:rFonts w:ascii="Times New Roman" w:eastAsia="仿宋" w:hAnsi="Times New Roman" w:cs="Times New Roman" w:hint="eastAsia"/>
          <w:sz w:val="28"/>
          <w:szCs w:val="28"/>
        </w:rPr>
        <w:t>:</w:t>
      </w:r>
      <w:r>
        <w:rPr>
          <w:rFonts w:ascii="Times New Roman" w:eastAsia="仿宋" w:hAnsi="Times New Roman" w:cs="Times New Roman"/>
          <w:sz w:val="28"/>
          <w:szCs w:val="28"/>
        </w:rPr>
        <w:t>3</w:t>
      </w:r>
      <w:r>
        <w:rPr>
          <w:rFonts w:ascii="Times New Roman" w:eastAsia="仿宋" w:hAnsi="Times New Roman" w:cs="Times New Roman" w:hint="eastAsia"/>
          <w:sz w:val="28"/>
          <w:szCs w:val="28"/>
        </w:rPr>
        <w:t>可满足繁殖需求</w:t>
      </w:r>
      <w:r>
        <w:rPr>
          <w:rFonts w:ascii="Times New Roman" w:eastAsia="仿宋" w:hAnsi="Times New Roman" w:cs="Times New Roman"/>
          <w:sz w:val="28"/>
          <w:szCs w:val="28"/>
        </w:rPr>
        <w:t>。</w:t>
      </w:r>
    </w:p>
    <w:p w14:paraId="26538EFB" w14:textId="1AC9E12B"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sz w:val="28"/>
          <w:szCs w:val="28"/>
        </w:rPr>
        <w:t>8</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人工催产</w:t>
      </w:r>
    </w:p>
    <w:p w14:paraId="6EA0EB3A"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亲鱼催产池</w:t>
      </w:r>
      <w:r>
        <w:rPr>
          <w:rFonts w:ascii="Times New Roman" w:eastAsia="仿宋" w:hAnsi="Times New Roman" w:cs="Times New Roman" w:hint="eastAsia"/>
          <w:sz w:val="28"/>
          <w:szCs w:val="28"/>
        </w:rPr>
        <w:t>选择</w:t>
      </w:r>
      <w:r>
        <w:rPr>
          <w:rFonts w:ascii="Times New Roman" w:eastAsia="仿宋" w:hAnsi="Times New Roman" w:cs="Times New Roman"/>
          <w:sz w:val="28"/>
          <w:szCs w:val="28"/>
        </w:rPr>
        <w:t>流水水泥池，池高</w:t>
      </w:r>
      <w:r>
        <w:rPr>
          <w:rFonts w:ascii="Times New Roman" w:eastAsia="仿宋" w:hAnsi="Times New Roman" w:cs="Times New Roman"/>
          <w:sz w:val="28"/>
          <w:szCs w:val="28"/>
        </w:rPr>
        <w:t>1m</w:t>
      </w:r>
      <w:r>
        <w:rPr>
          <w:rFonts w:ascii="Times New Roman" w:eastAsia="仿宋" w:hAnsi="Times New Roman" w:cs="Times New Roman"/>
          <w:sz w:val="28"/>
          <w:szCs w:val="28"/>
        </w:rPr>
        <w:t>、水深</w:t>
      </w:r>
      <w:r>
        <w:rPr>
          <w:rFonts w:ascii="Times New Roman" w:eastAsia="仿宋" w:hAnsi="Times New Roman" w:cs="Times New Roman"/>
          <w:sz w:val="28"/>
          <w:szCs w:val="28"/>
        </w:rPr>
        <w:t>0.6</w:t>
      </w:r>
      <w:r>
        <w:rPr>
          <w:rFonts w:ascii="Times New Roman" w:eastAsia="仿宋" w:hAnsi="Times New Roman" w:cs="Times New Roman"/>
          <w:sz w:val="28"/>
          <w:szCs w:val="28"/>
        </w:rPr>
        <w:t>～</w:t>
      </w:r>
      <w:r>
        <w:rPr>
          <w:rFonts w:ascii="Times New Roman" w:eastAsia="仿宋" w:hAnsi="Times New Roman" w:cs="Times New Roman"/>
          <w:sz w:val="28"/>
          <w:szCs w:val="28"/>
        </w:rPr>
        <w:t>0.8m</w:t>
      </w:r>
      <w:r>
        <w:rPr>
          <w:rFonts w:ascii="Times New Roman" w:eastAsia="仿宋" w:hAnsi="Times New Roman" w:cs="Times New Roman"/>
          <w:sz w:val="28"/>
          <w:szCs w:val="28"/>
        </w:rPr>
        <w:t>，面积</w:t>
      </w:r>
      <w:r>
        <w:rPr>
          <w:rFonts w:ascii="Times New Roman" w:eastAsia="仿宋" w:hAnsi="Times New Roman" w:cs="Times New Roman" w:hint="eastAsia"/>
          <w:sz w:val="28"/>
          <w:szCs w:val="28"/>
        </w:rPr>
        <w:t>1</w:t>
      </w:r>
      <w:r>
        <w:rPr>
          <w:rFonts w:ascii="Times New Roman" w:eastAsia="仿宋" w:hAnsi="Times New Roman" w:cs="Times New Roman"/>
          <w:sz w:val="28"/>
          <w:szCs w:val="28"/>
        </w:rPr>
        <w:t>5m</w:t>
      </w:r>
      <w:r>
        <w:rPr>
          <w:rFonts w:ascii="Times New Roman" w:eastAsia="仿宋" w:hAnsi="Times New Roman" w:cs="Times New Roman"/>
          <w:sz w:val="28"/>
          <w:szCs w:val="28"/>
          <w:vertAlign w:val="superscript"/>
        </w:rPr>
        <w:t>2</w:t>
      </w:r>
      <w:r>
        <w:rPr>
          <w:rFonts w:ascii="Times New Roman" w:eastAsia="仿宋" w:hAnsi="Times New Roman" w:cs="Times New Roman"/>
          <w:sz w:val="28"/>
          <w:szCs w:val="28"/>
        </w:rPr>
        <w:t>～</w:t>
      </w:r>
      <w:r>
        <w:rPr>
          <w:rFonts w:ascii="Times New Roman" w:eastAsia="仿宋" w:hAnsi="Times New Roman" w:cs="Times New Roman" w:hint="eastAsia"/>
          <w:sz w:val="28"/>
          <w:szCs w:val="28"/>
        </w:rPr>
        <w:t>1</w:t>
      </w:r>
      <w:r>
        <w:rPr>
          <w:rFonts w:ascii="Times New Roman" w:eastAsia="仿宋" w:hAnsi="Times New Roman" w:cs="Times New Roman"/>
          <w:sz w:val="28"/>
          <w:szCs w:val="28"/>
        </w:rPr>
        <w:t>8m</w:t>
      </w:r>
      <w:r>
        <w:rPr>
          <w:rFonts w:ascii="Times New Roman" w:eastAsia="仿宋" w:hAnsi="Times New Roman" w:cs="Times New Roman"/>
          <w:sz w:val="28"/>
          <w:szCs w:val="28"/>
          <w:vertAlign w:val="superscript"/>
        </w:rPr>
        <w:t>2</w:t>
      </w:r>
      <w:r>
        <w:rPr>
          <w:rFonts w:ascii="Times New Roman" w:eastAsia="仿宋" w:hAnsi="Times New Roman" w:cs="Times New Roman"/>
          <w:sz w:val="28"/>
          <w:szCs w:val="28"/>
        </w:rPr>
        <w:t>，进排水方便，曝气增氧。</w:t>
      </w:r>
    </w:p>
    <w:p w14:paraId="2E6D0B2E"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催产剂选择促黄体生成素释放激素类似物（</w:t>
      </w:r>
      <w:r>
        <w:rPr>
          <w:rFonts w:ascii="Times New Roman" w:eastAsia="仿宋" w:hAnsi="Times New Roman" w:cs="Times New Roman" w:hint="eastAsia"/>
          <w:sz w:val="28"/>
          <w:szCs w:val="28"/>
        </w:rPr>
        <w:t>LRH-A2</w:t>
      </w:r>
      <w:r>
        <w:rPr>
          <w:rFonts w:ascii="Times New Roman" w:eastAsia="仿宋" w:hAnsi="Times New Roman" w:cs="Times New Roman" w:hint="eastAsia"/>
          <w:sz w:val="28"/>
          <w:szCs w:val="28"/>
        </w:rPr>
        <w:t>），注射</w:t>
      </w:r>
      <w:r>
        <w:rPr>
          <w:rFonts w:ascii="Times New Roman" w:eastAsia="仿宋" w:hAnsi="Times New Roman" w:cs="Times New Roman"/>
          <w:sz w:val="28"/>
          <w:szCs w:val="28"/>
        </w:rPr>
        <w:t>剂量为</w:t>
      </w:r>
      <w:r>
        <w:rPr>
          <w:rFonts w:ascii="Times New Roman" w:eastAsia="仿宋" w:hAnsi="Times New Roman" w:cs="Times New Roman"/>
          <w:sz w:val="28"/>
          <w:szCs w:val="28"/>
        </w:rPr>
        <w:t xml:space="preserve"> 3ug/kg</w:t>
      </w:r>
      <w:r>
        <w:rPr>
          <w:rFonts w:ascii="Times New Roman" w:eastAsia="仿宋" w:hAnsi="Times New Roman" w:cs="Times New Roman"/>
          <w:sz w:val="28"/>
          <w:szCs w:val="28"/>
        </w:rPr>
        <w:t>～</w:t>
      </w:r>
      <w:r>
        <w:rPr>
          <w:rFonts w:ascii="Times New Roman" w:eastAsia="仿宋" w:hAnsi="Times New Roman" w:cs="Times New Roman"/>
          <w:sz w:val="28"/>
          <w:szCs w:val="28"/>
        </w:rPr>
        <w:t>5ug/kg</w:t>
      </w:r>
      <w:r>
        <w:rPr>
          <w:rFonts w:ascii="Times New Roman" w:eastAsia="仿宋" w:hAnsi="Times New Roman" w:cs="Times New Roman"/>
          <w:sz w:val="28"/>
          <w:szCs w:val="28"/>
        </w:rPr>
        <w:t>。</w:t>
      </w:r>
      <w:r>
        <w:rPr>
          <w:rFonts w:ascii="Times New Roman" w:eastAsia="仿宋" w:hAnsi="Times New Roman" w:cs="Times New Roman" w:hint="eastAsia"/>
          <w:sz w:val="28"/>
          <w:szCs w:val="28"/>
        </w:rPr>
        <w:t>采用二次注射法催产雌鱼，</w:t>
      </w:r>
      <w:r>
        <w:rPr>
          <w:rFonts w:ascii="Times New Roman" w:eastAsia="仿宋" w:hAnsi="Times New Roman" w:cs="Times New Roman"/>
          <w:sz w:val="28"/>
          <w:szCs w:val="28"/>
        </w:rPr>
        <w:t>第一针</w:t>
      </w:r>
      <w:r>
        <w:rPr>
          <w:rFonts w:ascii="Times New Roman" w:eastAsia="仿宋" w:hAnsi="Times New Roman" w:cs="Times New Roman" w:hint="eastAsia"/>
          <w:sz w:val="28"/>
          <w:szCs w:val="28"/>
        </w:rPr>
        <w:t>剂量为</w:t>
      </w:r>
      <w:r>
        <w:rPr>
          <w:rFonts w:ascii="Times New Roman" w:eastAsia="仿宋" w:hAnsi="Times New Roman" w:cs="Times New Roman"/>
          <w:sz w:val="28"/>
          <w:szCs w:val="28"/>
        </w:rPr>
        <w:t>总剂量的</w:t>
      </w:r>
      <w:r>
        <w:rPr>
          <w:rFonts w:ascii="Times New Roman" w:eastAsia="仿宋" w:hAnsi="Times New Roman" w:cs="Times New Roman"/>
          <w:sz w:val="28"/>
          <w:szCs w:val="28"/>
        </w:rPr>
        <w:t>1/3</w:t>
      </w:r>
      <w:r>
        <w:rPr>
          <w:rFonts w:ascii="Times New Roman" w:eastAsia="仿宋" w:hAnsi="Times New Roman" w:cs="Times New Roman"/>
          <w:sz w:val="28"/>
          <w:szCs w:val="28"/>
        </w:rPr>
        <w:t>，第二针注射总量的</w:t>
      </w:r>
      <w:r>
        <w:rPr>
          <w:rFonts w:ascii="Times New Roman" w:eastAsia="仿宋" w:hAnsi="Times New Roman" w:cs="Times New Roman"/>
          <w:sz w:val="28"/>
          <w:szCs w:val="28"/>
        </w:rPr>
        <w:t>2/3</w:t>
      </w:r>
      <w:r>
        <w:rPr>
          <w:rFonts w:ascii="Times New Roman" w:eastAsia="仿宋" w:hAnsi="Times New Roman" w:cs="Times New Roman"/>
          <w:sz w:val="28"/>
          <w:szCs w:val="28"/>
        </w:rPr>
        <w:t>，</w:t>
      </w:r>
      <w:r>
        <w:rPr>
          <w:rFonts w:ascii="Times New Roman" w:eastAsia="仿宋" w:hAnsi="Times New Roman" w:cs="Times New Roman" w:hint="eastAsia"/>
          <w:sz w:val="28"/>
          <w:szCs w:val="28"/>
        </w:rPr>
        <w:t>二针注射间隔时间</w:t>
      </w:r>
      <w:r>
        <w:rPr>
          <w:rFonts w:ascii="Times New Roman" w:eastAsia="仿宋" w:hAnsi="Times New Roman" w:cs="Times New Roman" w:hint="eastAsia"/>
          <w:sz w:val="28"/>
          <w:szCs w:val="28"/>
        </w:rPr>
        <w:t>10</w:t>
      </w:r>
      <w:r>
        <w:rPr>
          <w:rFonts w:ascii="Times New Roman" w:eastAsia="仿宋" w:hAnsi="Times New Roman" w:cs="Times New Roman"/>
          <w:sz w:val="28"/>
          <w:szCs w:val="28"/>
        </w:rPr>
        <w:t>h</w:t>
      </w:r>
      <w:r>
        <w:rPr>
          <w:rFonts w:ascii="Times New Roman" w:eastAsia="仿宋" w:hAnsi="Times New Roman" w:cs="Times New Roman"/>
          <w:sz w:val="28"/>
          <w:szCs w:val="28"/>
        </w:rPr>
        <w:t>～</w:t>
      </w:r>
      <w:r>
        <w:rPr>
          <w:rFonts w:ascii="Times New Roman" w:eastAsia="仿宋" w:hAnsi="Times New Roman" w:cs="Times New Roman"/>
          <w:sz w:val="28"/>
          <w:szCs w:val="28"/>
        </w:rPr>
        <w:t>12h</w:t>
      </w:r>
      <w:r>
        <w:rPr>
          <w:rFonts w:ascii="Times New Roman" w:eastAsia="仿宋" w:hAnsi="Times New Roman" w:cs="Times New Roman"/>
          <w:sz w:val="28"/>
          <w:szCs w:val="28"/>
        </w:rPr>
        <w:t>；雄鱼</w:t>
      </w:r>
      <w:r>
        <w:rPr>
          <w:rFonts w:ascii="Times New Roman" w:eastAsia="仿宋" w:hAnsi="Times New Roman" w:cs="Times New Roman" w:hint="eastAsia"/>
          <w:sz w:val="28"/>
          <w:szCs w:val="28"/>
        </w:rPr>
        <w:t>的</w:t>
      </w:r>
      <w:r>
        <w:rPr>
          <w:rFonts w:ascii="Times New Roman" w:eastAsia="仿宋" w:hAnsi="Times New Roman" w:cs="Times New Roman"/>
          <w:sz w:val="28"/>
          <w:szCs w:val="28"/>
        </w:rPr>
        <w:t>注射为雌鱼剂量的</w:t>
      </w:r>
      <w:r>
        <w:rPr>
          <w:rFonts w:ascii="Times New Roman" w:eastAsia="仿宋" w:hAnsi="Times New Roman" w:cs="Times New Roman"/>
          <w:sz w:val="28"/>
          <w:szCs w:val="28"/>
        </w:rPr>
        <w:t>1/3</w:t>
      </w:r>
      <w:r>
        <w:rPr>
          <w:rFonts w:ascii="Times New Roman" w:eastAsia="仿宋" w:hAnsi="Times New Roman" w:cs="Times New Roman" w:hint="eastAsia"/>
          <w:sz w:val="28"/>
          <w:szCs w:val="28"/>
        </w:rPr>
        <w:t>；</w:t>
      </w:r>
      <w:r>
        <w:rPr>
          <w:rFonts w:ascii="Times New Roman" w:eastAsia="仿宋" w:hAnsi="Times New Roman" w:cs="Times New Roman"/>
          <w:sz w:val="28"/>
          <w:szCs w:val="28"/>
        </w:rPr>
        <w:t>注射部位为胸鳍基部，</w:t>
      </w:r>
      <w:r>
        <w:rPr>
          <w:rFonts w:ascii="Times New Roman" w:eastAsia="仿宋" w:hAnsi="Times New Roman" w:cs="Times New Roman"/>
          <w:sz w:val="28"/>
          <w:szCs w:val="28"/>
        </w:rPr>
        <w:t>45º</w:t>
      </w:r>
      <w:r>
        <w:rPr>
          <w:rFonts w:ascii="Times New Roman" w:eastAsia="仿宋" w:hAnsi="Times New Roman" w:cs="Times New Roman"/>
          <w:sz w:val="28"/>
          <w:szCs w:val="28"/>
        </w:rPr>
        <w:t>角注射</w:t>
      </w:r>
      <w:r>
        <w:rPr>
          <w:rFonts w:ascii="Times New Roman" w:eastAsia="仿宋" w:hAnsi="Times New Roman" w:cs="Times New Roman" w:hint="eastAsia"/>
          <w:sz w:val="28"/>
          <w:szCs w:val="28"/>
        </w:rPr>
        <w:t>；注射催产剂</w:t>
      </w:r>
      <w:r>
        <w:rPr>
          <w:rFonts w:ascii="Times New Roman" w:eastAsia="仿宋" w:hAnsi="Times New Roman" w:cs="Times New Roman"/>
          <w:sz w:val="28"/>
          <w:szCs w:val="28"/>
        </w:rPr>
        <w:t>后雌</w:t>
      </w:r>
      <w:r>
        <w:rPr>
          <w:rFonts w:ascii="Times New Roman" w:eastAsia="仿宋" w:hAnsi="Times New Roman" w:cs="Times New Roman" w:hint="eastAsia"/>
          <w:sz w:val="28"/>
          <w:szCs w:val="28"/>
        </w:rPr>
        <w:t>雄</w:t>
      </w:r>
      <w:r>
        <w:rPr>
          <w:rFonts w:ascii="Times New Roman" w:eastAsia="仿宋" w:hAnsi="Times New Roman" w:cs="Times New Roman"/>
          <w:sz w:val="28"/>
          <w:szCs w:val="28"/>
        </w:rPr>
        <w:t>鱼分</w:t>
      </w:r>
      <w:r>
        <w:rPr>
          <w:rFonts w:ascii="Times New Roman" w:eastAsia="仿宋" w:hAnsi="Times New Roman" w:cs="Times New Roman" w:hint="eastAsia"/>
          <w:sz w:val="28"/>
          <w:szCs w:val="28"/>
        </w:rPr>
        <w:t>池</w:t>
      </w:r>
      <w:r>
        <w:rPr>
          <w:rFonts w:ascii="Times New Roman" w:eastAsia="仿宋" w:hAnsi="Times New Roman" w:cs="Times New Roman"/>
          <w:sz w:val="28"/>
          <w:szCs w:val="28"/>
        </w:rPr>
        <w:t>暂养。</w:t>
      </w:r>
    </w:p>
    <w:p w14:paraId="2852A7F9"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当催产池繁殖水温为</w:t>
      </w:r>
      <w:r>
        <w:rPr>
          <w:rFonts w:ascii="Times New Roman" w:eastAsia="仿宋" w:hAnsi="Times New Roman" w:cs="Times New Roman"/>
          <w:sz w:val="28"/>
          <w:szCs w:val="28"/>
        </w:rPr>
        <w:t>12~14 ℃</w:t>
      </w:r>
      <w:r>
        <w:rPr>
          <w:rFonts w:ascii="Times New Roman" w:eastAsia="仿宋" w:hAnsi="Times New Roman" w:cs="Times New Roman" w:hint="eastAsia"/>
          <w:sz w:val="28"/>
          <w:szCs w:val="28"/>
        </w:rPr>
        <w:t>时，第二针催产剂注射后</w:t>
      </w:r>
      <w:r>
        <w:rPr>
          <w:rFonts w:ascii="Times New Roman" w:eastAsia="仿宋" w:hAnsi="Times New Roman" w:cs="Times New Roman" w:hint="eastAsia"/>
          <w:sz w:val="28"/>
          <w:szCs w:val="28"/>
        </w:rPr>
        <w:t>28</w:t>
      </w:r>
      <w:r>
        <w:rPr>
          <w:rFonts w:ascii="Times New Roman" w:eastAsia="仿宋" w:hAnsi="Times New Roman" w:cs="Times New Roman"/>
          <w:sz w:val="28"/>
          <w:szCs w:val="28"/>
        </w:rPr>
        <w:t>~</w:t>
      </w:r>
      <w:r>
        <w:rPr>
          <w:rFonts w:ascii="Times New Roman" w:eastAsia="仿宋" w:hAnsi="Times New Roman" w:cs="Times New Roman" w:hint="eastAsia"/>
          <w:sz w:val="28"/>
          <w:szCs w:val="28"/>
        </w:rPr>
        <w:t>35</w:t>
      </w:r>
      <w:r>
        <w:rPr>
          <w:rFonts w:ascii="Times New Roman" w:eastAsia="仿宋" w:hAnsi="Times New Roman" w:cs="Times New Roman" w:hint="eastAsia"/>
          <w:sz w:val="28"/>
          <w:szCs w:val="28"/>
        </w:rPr>
        <w:t>小时后雌性鳇亲鱼会成功排卵；</w:t>
      </w:r>
      <w:r>
        <w:rPr>
          <w:rFonts w:ascii="Times New Roman" w:eastAsia="仿宋" w:hAnsi="Times New Roman" w:cs="Times New Roman"/>
          <w:sz w:val="28"/>
          <w:szCs w:val="28"/>
        </w:rPr>
        <w:t>当繁殖水温为</w:t>
      </w:r>
      <w:r>
        <w:rPr>
          <w:rFonts w:ascii="Times New Roman" w:eastAsia="仿宋" w:hAnsi="Times New Roman" w:cs="Times New Roman"/>
          <w:sz w:val="28"/>
          <w:szCs w:val="28"/>
        </w:rPr>
        <w:t>14~16 ℃</w:t>
      </w:r>
      <w:r>
        <w:rPr>
          <w:rFonts w:ascii="Times New Roman" w:eastAsia="仿宋" w:hAnsi="Times New Roman" w:cs="Times New Roman"/>
          <w:sz w:val="28"/>
          <w:szCs w:val="28"/>
        </w:rPr>
        <w:t>时，第二针催产剂注射后</w:t>
      </w:r>
      <w:r>
        <w:rPr>
          <w:rFonts w:ascii="Times New Roman" w:eastAsia="仿宋" w:hAnsi="Times New Roman" w:cs="Times New Roman" w:hint="eastAsia"/>
          <w:sz w:val="28"/>
          <w:szCs w:val="28"/>
        </w:rPr>
        <w:t>18</w:t>
      </w:r>
      <w:r>
        <w:rPr>
          <w:rFonts w:ascii="Times New Roman" w:eastAsia="仿宋" w:hAnsi="Times New Roman" w:cs="Times New Roman"/>
          <w:sz w:val="28"/>
          <w:szCs w:val="28"/>
        </w:rPr>
        <w:t>~2</w:t>
      </w:r>
      <w:r>
        <w:rPr>
          <w:rFonts w:ascii="Times New Roman" w:eastAsia="仿宋" w:hAnsi="Times New Roman" w:cs="Times New Roman" w:hint="eastAsia"/>
          <w:sz w:val="28"/>
          <w:szCs w:val="28"/>
        </w:rPr>
        <w:t>6</w:t>
      </w:r>
      <w:r>
        <w:rPr>
          <w:rFonts w:ascii="Times New Roman" w:eastAsia="仿宋" w:hAnsi="Times New Roman" w:cs="Times New Roman"/>
          <w:sz w:val="28"/>
          <w:szCs w:val="28"/>
        </w:rPr>
        <w:t>小时后雌性鳇</w:t>
      </w:r>
      <w:r>
        <w:rPr>
          <w:rFonts w:ascii="Times New Roman" w:eastAsia="仿宋" w:hAnsi="Times New Roman" w:cs="Times New Roman" w:hint="eastAsia"/>
          <w:sz w:val="28"/>
          <w:szCs w:val="28"/>
        </w:rPr>
        <w:t>亲</w:t>
      </w:r>
      <w:r>
        <w:rPr>
          <w:rFonts w:ascii="Times New Roman" w:eastAsia="仿宋" w:hAnsi="Times New Roman" w:cs="Times New Roman"/>
          <w:sz w:val="28"/>
          <w:szCs w:val="28"/>
        </w:rPr>
        <w:t>鱼</w:t>
      </w:r>
      <w:r>
        <w:rPr>
          <w:rFonts w:ascii="Times New Roman" w:eastAsia="仿宋" w:hAnsi="Times New Roman" w:cs="Times New Roman" w:hint="eastAsia"/>
          <w:sz w:val="28"/>
          <w:szCs w:val="28"/>
        </w:rPr>
        <w:t>会成功</w:t>
      </w:r>
      <w:r>
        <w:rPr>
          <w:rFonts w:ascii="Times New Roman" w:eastAsia="仿宋" w:hAnsi="Times New Roman" w:cs="Times New Roman"/>
          <w:sz w:val="28"/>
          <w:szCs w:val="28"/>
        </w:rPr>
        <w:t>排卵</w:t>
      </w:r>
      <w:r>
        <w:rPr>
          <w:rFonts w:ascii="Times New Roman" w:eastAsia="仿宋" w:hAnsi="Times New Roman" w:cs="Times New Roman" w:hint="eastAsia"/>
          <w:sz w:val="28"/>
          <w:szCs w:val="28"/>
        </w:rPr>
        <w:t>；</w:t>
      </w:r>
      <w:r>
        <w:rPr>
          <w:rFonts w:ascii="Times New Roman" w:eastAsia="仿宋" w:hAnsi="Times New Roman" w:cs="Times New Roman"/>
          <w:sz w:val="28"/>
          <w:szCs w:val="28"/>
        </w:rPr>
        <w:t>当繁殖水温为</w:t>
      </w:r>
      <w:r>
        <w:rPr>
          <w:rFonts w:ascii="Times New Roman" w:eastAsia="仿宋" w:hAnsi="Times New Roman" w:cs="Times New Roman" w:hint="eastAsia"/>
          <w:sz w:val="28"/>
          <w:szCs w:val="28"/>
        </w:rPr>
        <w:t>16</w:t>
      </w:r>
      <w:r>
        <w:rPr>
          <w:rFonts w:ascii="Times New Roman" w:eastAsia="仿宋" w:hAnsi="Times New Roman" w:cs="Times New Roman"/>
          <w:sz w:val="28"/>
          <w:szCs w:val="28"/>
        </w:rPr>
        <w:t>~1</w:t>
      </w:r>
      <w:r>
        <w:rPr>
          <w:rFonts w:ascii="Times New Roman" w:eastAsia="仿宋" w:hAnsi="Times New Roman" w:cs="Times New Roman" w:hint="eastAsia"/>
          <w:sz w:val="28"/>
          <w:szCs w:val="28"/>
        </w:rPr>
        <w:t>8</w:t>
      </w:r>
      <w:r>
        <w:rPr>
          <w:rFonts w:ascii="Times New Roman" w:eastAsia="仿宋" w:hAnsi="Times New Roman" w:cs="Times New Roman"/>
          <w:sz w:val="28"/>
          <w:szCs w:val="28"/>
        </w:rPr>
        <w:t xml:space="preserve"> ℃</w:t>
      </w:r>
      <w:r>
        <w:rPr>
          <w:rFonts w:ascii="Times New Roman" w:eastAsia="仿宋" w:hAnsi="Times New Roman" w:cs="Times New Roman"/>
          <w:sz w:val="28"/>
          <w:szCs w:val="28"/>
        </w:rPr>
        <w:t>时，第二针催产剂注射后</w:t>
      </w:r>
      <w:r>
        <w:rPr>
          <w:rFonts w:ascii="Times New Roman" w:eastAsia="仿宋" w:hAnsi="Times New Roman" w:cs="Times New Roman"/>
          <w:sz w:val="28"/>
          <w:szCs w:val="28"/>
        </w:rPr>
        <w:t>1</w:t>
      </w:r>
      <w:r>
        <w:rPr>
          <w:rFonts w:ascii="Times New Roman" w:eastAsia="仿宋" w:hAnsi="Times New Roman" w:cs="Times New Roman" w:hint="eastAsia"/>
          <w:sz w:val="28"/>
          <w:szCs w:val="28"/>
        </w:rPr>
        <w:t>0</w:t>
      </w:r>
      <w:r>
        <w:rPr>
          <w:rFonts w:ascii="Times New Roman" w:eastAsia="仿宋" w:hAnsi="Times New Roman" w:cs="Times New Roman"/>
          <w:sz w:val="28"/>
          <w:szCs w:val="28"/>
        </w:rPr>
        <w:t>~</w:t>
      </w:r>
      <w:r>
        <w:rPr>
          <w:rFonts w:ascii="Times New Roman" w:eastAsia="仿宋" w:hAnsi="Times New Roman" w:cs="Times New Roman" w:hint="eastAsia"/>
          <w:sz w:val="28"/>
          <w:szCs w:val="28"/>
        </w:rPr>
        <w:t>1</w:t>
      </w:r>
      <w:r>
        <w:rPr>
          <w:rFonts w:ascii="Times New Roman" w:eastAsia="仿宋" w:hAnsi="Times New Roman" w:cs="Times New Roman"/>
          <w:sz w:val="28"/>
          <w:szCs w:val="28"/>
        </w:rPr>
        <w:t>6</w:t>
      </w:r>
      <w:r>
        <w:rPr>
          <w:rFonts w:ascii="Times New Roman" w:eastAsia="仿宋" w:hAnsi="Times New Roman" w:cs="Times New Roman"/>
          <w:sz w:val="28"/>
          <w:szCs w:val="28"/>
        </w:rPr>
        <w:t>小时后雌性鳇亲鱼</w:t>
      </w:r>
      <w:r>
        <w:rPr>
          <w:rFonts w:ascii="Times New Roman" w:eastAsia="仿宋" w:hAnsi="Times New Roman" w:cs="Times New Roman" w:hint="eastAsia"/>
          <w:sz w:val="28"/>
          <w:szCs w:val="28"/>
        </w:rPr>
        <w:t>会</w:t>
      </w:r>
      <w:r>
        <w:rPr>
          <w:rFonts w:ascii="Times New Roman" w:eastAsia="仿宋" w:hAnsi="Times New Roman" w:cs="Times New Roman"/>
          <w:sz w:val="28"/>
          <w:szCs w:val="28"/>
        </w:rPr>
        <w:t>成功排卵</w:t>
      </w:r>
      <w:r>
        <w:rPr>
          <w:rFonts w:ascii="Times New Roman" w:eastAsia="仿宋" w:hAnsi="Times New Roman" w:cs="Times New Roman" w:hint="eastAsia"/>
          <w:sz w:val="28"/>
          <w:szCs w:val="28"/>
        </w:rPr>
        <w:t>。当催产池繁殖水温为</w:t>
      </w:r>
      <w:r>
        <w:rPr>
          <w:rFonts w:ascii="Times New Roman" w:eastAsia="仿宋" w:hAnsi="Times New Roman" w:cs="Times New Roman"/>
          <w:sz w:val="28"/>
          <w:szCs w:val="28"/>
        </w:rPr>
        <w:t>12~14 ℃</w:t>
      </w:r>
      <w:r>
        <w:rPr>
          <w:rFonts w:ascii="Times New Roman" w:eastAsia="仿宋" w:hAnsi="Times New Roman" w:cs="Times New Roman" w:hint="eastAsia"/>
          <w:sz w:val="28"/>
          <w:szCs w:val="28"/>
        </w:rPr>
        <w:t>时，催产剂注射后</w:t>
      </w:r>
      <w:r>
        <w:rPr>
          <w:rFonts w:ascii="Times New Roman" w:eastAsia="仿宋" w:hAnsi="Times New Roman" w:cs="Times New Roman" w:hint="eastAsia"/>
          <w:sz w:val="28"/>
          <w:szCs w:val="28"/>
        </w:rPr>
        <w:t>12</w:t>
      </w:r>
      <w:r>
        <w:rPr>
          <w:rFonts w:ascii="Times New Roman" w:eastAsia="仿宋" w:hAnsi="Times New Roman" w:cs="Times New Roman"/>
          <w:sz w:val="28"/>
          <w:szCs w:val="28"/>
        </w:rPr>
        <w:t>~</w:t>
      </w:r>
      <w:r>
        <w:rPr>
          <w:rFonts w:ascii="Times New Roman" w:eastAsia="仿宋" w:hAnsi="Times New Roman" w:cs="Times New Roman" w:hint="eastAsia"/>
          <w:sz w:val="28"/>
          <w:szCs w:val="28"/>
        </w:rPr>
        <w:t>14</w:t>
      </w:r>
      <w:r>
        <w:rPr>
          <w:rFonts w:ascii="Times New Roman" w:eastAsia="仿宋" w:hAnsi="Times New Roman" w:cs="Times New Roman" w:hint="eastAsia"/>
          <w:sz w:val="28"/>
          <w:szCs w:val="28"/>
        </w:rPr>
        <w:t>小时后雄性鳇亲</w:t>
      </w:r>
      <w:r>
        <w:rPr>
          <w:rFonts w:ascii="Times New Roman" w:eastAsia="仿宋" w:hAnsi="Times New Roman" w:cs="Times New Roman" w:hint="eastAsia"/>
          <w:sz w:val="28"/>
          <w:szCs w:val="28"/>
        </w:rPr>
        <w:lastRenderedPageBreak/>
        <w:t>鱼会成功排精；</w:t>
      </w:r>
      <w:r>
        <w:rPr>
          <w:rFonts w:ascii="Times New Roman" w:eastAsia="仿宋" w:hAnsi="Times New Roman" w:cs="Times New Roman"/>
          <w:sz w:val="28"/>
          <w:szCs w:val="28"/>
        </w:rPr>
        <w:t>当繁殖水温为</w:t>
      </w:r>
      <w:r>
        <w:rPr>
          <w:rFonts w:ascii="Times New Roman" w:eastAsia="仿宋" w:hAnsi="Times New Roman" w:cs="Times New Roman"/>
          <w:sz w:val="28"/>
          <w:szCs w:val="28"/>
        </w:rPr>
        <w:t>14~16 ℃</w:t>
      </w:r>
      <w:r>
        <w:rPr>
          <w:rFonts w:ascii="Times New Roman" w:eastAsia="仿宋" w:hAnsi="Times New Roman" w:cs="Times New Roman"/>
          <w:sz w:val="28"/>
          <w:szCs w:val="28"/>
        </w:rPr>
        <w:t>时，催产剂注射后</w:t>
      </w:r>
      <w:r>
        <w:rPr>
          <w:rFonts w:ascii="Times New Roman" w:eastAsia="仿宋" w:hAnsi="Times New Roman" w:cs="Times New Roman" w:hint="eastAsia"/>
          <w:sz w:val="28"/>
          <w:szCs w:val="28"/>
        </w:rPr>
        <w:t>10</w:t>
      </w:r>
      <w:r>
        <w:rPr>
          <w:rFonts w:ascii="Times New Roman" w:eastAsia="仿宋" w:hAnsi="Times New Roman" w:cs="Times New Roman"/>
          <w:sz w:val="28"/>
          <w:szCs w:val="28"/>
        </w:rPr>
        <w:t>~</w:t>
      </w:r>
      <w:r>
        <w:rPr>
          <w:rFonts w:ascii="Times New Roman" w:eastAsia="仿宋" w:hAnsi="Times New Roman" w:cs="Times New Roman" w:hint="eastAsia"/>
          <w:sz w:val="28"/>
          <w:szCs w:val="28"/>
        </w:rPr>
        <w:t>12</w:t>
      </w:r>
      <w:r>
        <w:rPr>
          <w:rFonts w:ascii="Times New Roman" w:eastAsia="仿宋" w:hAnsi="Times New Roman" w:cs="Times New Roman"/>
          <w:sz w:val="28"/>
          <w:szCs w:val="28"/>
        </w:rPr>
        <w:t>小时后</w:t>
      </w:r>
      <w:r>
        <w:rPr>
          <w:rFonts w:ascii="Times New Roman" w:eastAsia="仿宋" w:hAnsi="Times New Roman" w:cs="Times New Roman" w:hint="eastAsia"/>
          <w:sz w:val="28"/>
          <w:szCs w:val="28"/>
        </w:rPr>
        <w:t>雄</w:t>
      </w:r>
      <w:r>
        <w:rPr>
          <w:rFonts w:ascii="Times New Roman" w:eastAsia="仿宋" w:hAnsi="Times New Roman" w:cs="Times New Roman"/>
          <w:sz w:val="28"/>
          <w:szCs w:val="28"/>
        </w:rPr>
        <w:t>性鳇</w:t>
      </w:r>
      <w:r>
        <w:rPr>
          <w:rFonts w:ascii="Times New Roman" w:eastAsia="仿宋" w:hAnsi="Times New Roman" w:cs="Times New Roman" w:hint="eastAsia"/>
          <w:sz w:val="28"/>
          <w:szCs w:val="28"/>
        </w:rPr>
        <w:t>亲</w:t>
      </w:r>
      <w:r>
        <w:rPr>
          <w:rFonts w:ascii="Times New Roman" w:eastAsia="仿宋" w:hAnsi="Times New Roman" w:cs="Times New Roman"/>
          <w:sz w:val="28"/>
          <w:szCs w:val="28"/>
        </w:rPr>
        <w:t>鱼</w:t>
      </w:r>
      <w:r>
        <w:rPr>
          <w:rFonts w:ascii="Times New Roman" w:eastAsia="仿宋" w:hAnsi="Times New Roman" w:cs="Times New Roman" w:hint="eastAsia"/>
          <w:sz w:val="28"/>
          <w:szCs w:val="28"/>
        </w:rPr>
        <w:t>会成功</w:t>
      </w:r>
      <w:r>
        <w:rPr>
          <w:rFonts w:ascii="Times New Roman" w:eastAsia="仿宋" w:hAnsi="Times New Roman" w:cs="Times New Roman"/>
          <w:sz w:val="28"/>
          <w:szCs w:val="28"/>
        </w:rPr>
        <w:t>排</w:t>
      </w:r>
      <w:r>
        <w:rPr>
          <w:rFonts w:ascii="Times New Roman" w:eastAsia="仿宋" w:hAnsi="Times New Roman" w:cs="Times New Roman" w:hint="eastAsia"/>
          <w:sz w:val="28"/>
          <w:szCs w:val="28"/>
        </w:rPr>
        <w:t>精。</w:t>
      </w:r>
    </w:p>
    <w:p w14:paraId="0602C125" w14:textId="718F5BC7"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sz w:val="28"/>
          <w:szCs w:val="28"/>
        </w:rPr>
        <w:t>9</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人工授精</w:t>
      </w:r>
    </w:p>
    <w:p w14:paraId="32B85912"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精液采集时</w:t>
      </w:r>
      <w:r>
        <w:rPr>
          <w:rFonts w:ascii="Times New Roman" w:eastAsia="仿宋" w:hAnsi="Times New Roman" w:cs="Times New Roman" w:hint="eastAsia"/>
          <w:sz w:val="28"/>
          <w:szCs w:val="28"/>
        </w:rPr>
        <w:t>首先</w:t>
      </w:r>
      <w:r>
        <w:rPr>
          <w:rFonts w:ascii="Times New Roman" w:eastAsia="仿宋" w:hAnsi="Times New Roman" w:cs="Times New Roman"/>
          <w:sz w:val="28"/>
          <w:szCs w:val="28"/>
        </w:rPr>
        <w:t>用毛巾擦干鱼体上的水分，将腹部朝上，用一根导管从亲鱼泄殖孔把精液导入保鲜袋，每袋装</w:t>
      </w:r>
      <w:r>
        <w:rPr>
          <w:rFonts w:ascii="Times New Roman" w:eastAsia="仿宋" w:hAnsi="Times New Roman" w:cs="Times New Roman"/>
          <w:sz w:val="28"/>
          <w:szCs w:val="28"/>
        </w:rPr>
        <w:t>100 ml</w:t>
      </w:r>
      <w:r>
        <w:rPr>
          <w:rFonts w:ascii="Times New Roman" w:eastAsia="仿宋" w:hAnsi="Times New Roman" w:cs="Times New Roman"/>
          <w:sz w:val="28"/>
          <w:szCs w:val="28"/>
        </w:rPr>
        <w:t>～</w:t>
      </w:r>
      <w:r>
        <w:rPr>
          <w:rFonts w:ascii="Times New Roman" w:eastAsia="仿宋" w:hAnsi="Times New Roman" w:cs="Times New Roman"/>
          <w:sz w:val="28"/>
          <w:szCs w:val="28"/>
        </w:rPr>
        <w:t xml:space="preserve">200 ml </w:t>
      </w:r>
      <w:r>
        <w:rPr>
          <w:rFonts w:ascii="Times New Roman" w:eastAsia="仿宋" w:hAnsi="Times New Roman" w:cs="Times New Roman"/>
          <w:sz w:val="28"/>
          <w:szCs w:val="28"/>
        </w:rPr>
        <w:t>精液，充纯氧在</w:t>
      </w:r>
      <w:r>
        <w:rPr>
          <w:rFonts w:ascii="Times New Roman" w:eastAsia="仿宋" w:hAnsi="Times New Roman" w:cs="Times New Roman"/>
          <w:sz w:val="28"/>
          <w:szCs w:val="28"/>
        </w:rPr>
        <w:t>2 ℃</w:t>
      </w:r>
      <w:r>
        <w:rPr>
          <w:rFonts w:ascii="Times New Roman" w:eastAsia="仿宋" w:hAnsi="Times New Roman" w:cs="Times New Roman"/>
          <w:sz w:val="28"/>
          <w:szCs w:val="28"/>
        </w:rPr>
        <w:t>～</w:t>
      </w:r>
      <w:r>
        <w:rPr>
          <w:rFonts w:ascii="Times New Roman" w:eastAsia="仿宋" w:hAnsi="Times New Roman" w:cs="Times New Roman"/>
          <w:sz w:val="28"/>
          <w:szCs w:val="28"/>
        </w:rPr>
        <w:t>4 ℃</w:t>
      </w:r>
      <w:r>
        <w:rPr>
          <w:rFonts w:ascii="Times New Roman" w:eastAsia="仿宋" w:hAnsi="Times New Roman" w:cs="Times New Roman"/>
          <w:sz w:val="28"/>
          <w:szCs w:val="28"/>
        </w:rPr>
        <w:t>避光处低温保存</w:t>
      </w:r>
      <w:r>
        <w:rPr>
          <w:rFonts w:ascii="Times New Roman" w:eastAsia="仿宋" w:hAnsi="Times New Roman" w:cs="Times New Roman" w:hint="eastAsia"/>
          <w:sz w:val="28"/>
          <w:szCs w:val="28"/>
        </w:rPr>
        <w:t>。同时取部分精液在显微镜下检测活力，活力达到要求的精液才可用于人工受精，采集的合格精液</w:t>
      </w:r>
      <w:r>
        <w:rPr>
          <w:rFonts w:ascii="Times New Roman" w:eastAsia="仿宋" w:hAnsi="Times New Roman" w:cs="Times New Roman"/>
          <w:sz w:val="28"/>
          <w:szCs w:val="28"/>
        </w:rPr>
        <w:t>在</w:t>
      </w:r>
      <w:r>
        <w:rPr>
          <w:rFonts w:ascii="Times New Roman" w:eastAsia="仿宋" w:hAnsi="Times New Roman" w:cs="Times New Roman"/>
          <w:sz w:val="28"/>
          <w:szCs w:val="28"/>
        </w:rPr>
        <w:t>72</w:t>
      </w:r>
      <w:r>
        <w:rPr>
          <w:rFonts w:ascii="Times New Roman" w:eastAsia="仿宋" w:hAnsi="Times New Roman" w:cs="Times New Roman" w:hint="eastAsia"/>
          <w:sz w:val="28"/>
          <w:szCs w:val="28"/>
        </w:rPr>
        <w:t>小时</w:t>
      </w:r>
      <w:r>
        <w:rPr>
          <w:rFonts w:ascii="Times New Roman" w:eastAsia="仿宋" w:hAnsi="Times New Roman" w:cs="Times New Roman"/>
          <w:sz w:val="28"/>
          <w:szCs w:val="28"/>
        </w:rPr>
        <w:t>内</w:t>
      </w:r>
      <w:r>
        <w:rPr>
          <w:rFonts w:ascii="Times New Roman" w:eastAsia="仿宋" w:hAnsi="Times New Roman" w:cs="Times New Roman" w:hint="eastAsia"/>
          <w:sz w:val="28"/>
          <w:szCs w:val="28"/>
        </w:rPr>
        <w:t>使用受精效果最佳</w:t>
      </w:r>
      <w:r>
        <w:rPr>
          <w:rFonts w:ascii="Times New Roman" w:eastAsia="仿宋" w:hAnsi="Times New Roman" w:cs="Times New Roman"/>
          <w:sz w:val="28"/>
          <w:szCs w:val="28"/>
        </w:rPr>
        <w:t>。</w:t>
      </w:r>
    </w:p>
    <w:p w14:paraId="653DDCF5"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催产后随时观察，一般雌亲鱼会出现产前反应，激烈游动并产出少量的卵，当</w:t>
      </w:r>
      <w:r>
        <w:rPr>
          <w:rFonts w:ascii="Times New Roman" w:eastAsia="仿宋" w:hAnsi="Times New Roman" w:cs="Times New Roman"/>
          <w:sz w:val="28"/>
          <w:szCs w:val="28"/>
        </w:rPr>
        <w:t>雌鱼出现排卵</w:t>
      </w:r>
      <w:r>
        <w:rPr>
          <w:rFonts w:ascii="Times New Roman" w:eastAsia="仿宋" w:hAnsi="Times New Roman" w:cs="Times New Roman" w:hint="eastAsia"/>
          <w:sz w:val="28"/>
          <w:szCs w:val="28"/>
        </w:rPr>
        <w:t>时要</w:t>
      </w:r>
      <w:r>
        <w:rPr>
          <w:rFonts w:ascii="Times New Roman" w:eastAsia="仿宋" w:hAnsi="Times New Roman" w:cs="Times New Roman"/>
          <w:sz w:val="28"/>
          <w:szCs w:val="28"/>
        </w:rPr>
        <w:t>及时</w:t>
      </w:r>
      <w:r>
        <w:rPr>
          <w:rFonts w:ascii="Times New Roman" w:eastAsia="仿宋" w:hAnsi="Times New Roman" w:cs="Times New Roman" w:hint="eastAsia"/>
          <w:sz w:val="28"/>
          <w:szCs w:val="28"/>
        </w:rPr>
        <w:t>采用活体手术方法进行采卵</w:t>
      </w:r>
      <w:r>
        <w:rPr>
          <w:rFonts w:ascii="Times New Roman" w:eastAsia="仿宋" w:hAnsi="Times New Roman" w:cs="Times New Roman"/>
          <w:sz w:val="28"/>
          <w:szCs w:val="28"/>
        </w:rPr>
        <w:t>。</w:t>
      </w:r>
    </w:p>
    <w:p w14:paraId="11527F8B"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采卵时用毛巾擦干鱼体上的水分，将腹部朝上，在生殖孔前</w:t>
      </w:r>
      <w:r>
        <w:rPr>
          <w:rFonts w:ascii="Times New Roman" w:eastAsia="仿宋" w:hAnsi="Times New Roman" w:cs="Times New Roman"/>
          <w:sz w:val="28"/>
          <w:szCs w:val="28"/>
        </w:rPr>
        <w:t>5 cm</w:t>
      </w:r>
      <w:r>
        <w:rPr>
          <w:rFonts w:ascii="Times New Roman" w:eastAsia="仿宋" w:hAnsi="Times New Roman" w:cs="Times New Roman"/>
          <w:sz w:val="28"/>
          <w:szCs w:val="28"/>
        </w:rPr>
        <w:t>处，沿腹中线用消毒后手术刀切开一个</w:t>
      </w:r>
      <w:r>
        <w:rPr>
          <w:rFonts w:ascii="Times New Roman" w:eastAsia="仿宋" w:hAnsi="Times New Roman" w:cs="Times New Roman"/>
          <w:sz w:val="28"/>
          <w:szCs w:val="28"/>
        </w:rPr>
        <w:t>3 cm</w:t>
      </w:r>
      <w:r>
        <w:rPr>
          <w:rFonts w:ascii="Times New Roman" w:eastAsia="仿宋" w:hAnsi="Times New Roman" w:cs="Times New Roman"/>
          <w:sz w:val="28"/>
          <w:szCs w:val="28"/>
        </w:rPr>
        <w:t>～</w:t>
      </w:r>
      <w:r>
        <w:rPr>
          <w:rFonts w:ascii="Times New Roman" w:eastAsia="仿宋" w:hAnsi="Times New Roman" w:cs="Times New Roman"/>
          <w:sz w:val="28"/>
          <w:szCs w:val="28"/>
        </w:rPr>
        <w:t>5 cm</w:t>
      </w:r>
      <w:r>
        <w:rPr>
          <w:rFonts w:ascii="Times New Roman" w:eastAsia="仿宋" w:hAnsi="Times New Roman" w:cs="Times New Roman"/>
          <w:sz w:val="28"/>
          <w:szCs w:val="28"/>
        </w:rPr>
        <w:t>的切口，用手轻压腹部将卵子挤入干燥容器中，反复多次，直至卵粒取尽。手术刀口采用一针一结缝合</w:t>
      </w:r>
      <w:r>
        <w:rPr>
          <w:rFonts w:ascii="Times New Roman" w:eastAsia="仿宋" w:hAnsi="Times New Roman" w:cs="Times New Roman" w:hint="eastAsia"/>
          <w:sz w:val="28"/>
          <w:szCs w:val="28"/>
        </w:rPr>
        <w:t>法，使用</w:t>
      </w:r>
      <w:r>
        <w:rPr>
          <w:rFonts w:ascii="Times New Roman" w:eastAsia="仿宋" w:hAnsi="Times New Roman" w:cs="Times New Roman"/>
          <w:sz w:val="28"/>
          <w:szCs w:val="28"/>
        </w:rPr>
        <w:t>医用非吸收缝合线（</w:t>
      </w:r>
      <w:r>
        <w:rPr>
          <w:rFonts w:ascii="Times New Roman" w:eastAsia="仿宋" w:hAnsi="Times New Roman" w:cs="Times New Roman"/>
          <w:sz w:val="28"/>
          <w:szCs w:val="28"/>
        </w:rPr>
        <w:t>PGA</w:t>
      </w:r>
      <w:r>
        <w:rPr>
          <w:rFonts w:ascii="Times New Roman" w:eastAsia="仿宋" w:hAnsi="Times New Roman" w:cs="Times New Roman"/>
          <w:sz w:val="28"/>
          <w:szCs w:val="28"/>
        </w:rPr>
        <w:t>）</w:t>
      </w:r>
      <w:r>
        <w:rPr>
          <w:rFonts w:ascii="Times New Roman" w:eastAsia="仿宋" w:hAnsi="Times New Roman" w:cs="Times New Roman" w:hint="eastAsia"/>
          <w:sz w:val="28"/>
          <w:szCs w:val="28"/>
        </w:rPr>
        <w:t>，</w:t>
      </w:r>
      <w:r>
        <w:rPr>
          <w:rFonts w:ascii="Times New Roman" w:eastAsia="仿宋" w:hAnsi="Times New Roman" w:cs="Times New Roman"/>
          <w:sz w:val="28"/>
          <w:szCs w:val="28"/>
        </w:rPr>
        <w:t>伤口缝合后用医用碘液消毒</w:t>
      </w:r>
      <w:r>
        <w:rPr>
          <w:rFonts w:ascii="Times New Roman" w:eastAsia="仿宋" w:hAnsi="Times New Roman" w:cs="Times New Roman" w:hint="eastAsia"/>
          <w:sz w:val="28"/>
          <w:szCs w:val="28"/>
        </w:rPr>
        <w:t>，并用生理盐水反复冲洗。</w:t>
      </w:r>
    </w:p>
    <w:p w14:paraId="24F3B77D"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采用半干法</w:t>
      </w:r>
      <w:r>
        <w:rPr>
          <w:rFonts w:ascii="Times New Roman" w:eastAsia="仿宋" w:hAnsi="Times New Roman" w:cs="Times New Roman" w:hint="eastAsia"/>
          <w:sz w:val="28"/>
          <w:szCs w:val="28"/>
        </w:rPr>
        <w:t>进行人工</w:t>
      </w:r>
      <w:r>
        <w:rPr>
          <w:rFonts w:ascii="Times New Roman" w:eastAsia="仿宋" w:hAnsi="Times New Roman" w:cs="Times New Roman"/>
          <w:sz w:val="28"/>
          <w:szCs w:val="28"/>
        </w:rPr>
        <w:t>授精</w:t>
      </w:r>
      <w:r>
        <w:rPr>
          <w:rFonts w:ascii="Times New Roman" w:eastAsia="仿宋" w:hAnsi="Times New Roman" w:cs="Times New Roman" w:hint="eastAsia"/>
          <w:sz w:val="28"/>
          <w:szCs w:val="28"/>
        </w:rPr>
        <w:t>：</w:t>
      </w:r>
      <w:r>
        <w:rPr>
          <w:rFonts w:ascii="Times New Roman" w:eastAsia="仿宋" w:hAnsi="Times New Roman" w:cs="Times New Roman"/>
          <w:sz w:val="28"/>
          <w:szCs w:val="28"/>
        </w:rPr>
        <w:t>将</w:t>
      </w:r>
      <w:r>
        <w:rPr>
          <w:rFonts w:ascii="Times New Roman" w:eastAsia="仿宋" w:hAnsi="Times New Roman" w:cs="Times New Roman"/>
          <w:sz w:val="28"/>
          <w:szCs w:val="28"/>
        </w:rPr>
        <w:t>1 kg</w:t>
      </w:r>
      <w:r>
        <w:rPr>
          <w:rFonts w:ascii="Times New Roman" w:eastAsia="仿宋" w:hAnsi="Times New Roman" w:cs="Times New Roman"/>
          <w:sz w:val="28"/>
          <w:szCs w:val="28"/>
        </w:rPr>
        <w:t>卵子与</w:t>
      </w:r>
      <w:r>
        <w:rPr>
          <w:rFonts w:ascii="Times New Roman" w:eastAsia="仿宋" w:hAnsi="Times New Roman" w:cs="Times New Roman" w:hint="eastAsia"/>
          <w:sz w:val="28"/>
          <w:szCs w:val="28"/>
        </w:rPr>
        <w:t>5</w:t>
      </w:r>
      <w:r>
        <w:rPr>
          <w:rFonts w:ascii="Times New Roman" w:eastAsia="仿宋" w:hAnsi="Times New Roman" w:cs="Times New Roman"/>
          <w:sz w:val="28"/>
          <w:szCs w:val="28"/>
        </w:rPr>
        <w:t xml:space="preserve"> ml</w:t>
      </w:r>
      <w:r>
        <w:rPr>
          <w:rFonts w:ascii="Times New Roman" w:eastAsia="仿宋" w:hAnsi="Times New Roman" w:cs="Times New Roman"/>
          <w:sz w:val="28"/>
          <w:szCs w:val="28"/>
        </w:rPr>
        <w:t>精液混合均匀，然后加入</w:t>
      </w:r>
      <w:r>
        <w:rPr>
          <w:rFonts w:ascii="Times New Roman" w:eastAsia="仿宋" w:hAnsi="Times New Roman" w:cs="Times New Roman"/>
          <w:sz w:val="28"/>
          <w:szCs w:val="28"/>
        </w:rPr>
        <w:t>100 ml</w:t>
      </w:r>
      <w:r>
        <w:rPr>
          <w:rFonts w:ascii="Times New Roman" w:eastAsia="仿宋" w:hAnsi="Times New Roman" w:cs="Times New Roman"/>
          <w:sz w:val="28"/>
          <w:szCs w:val="28"/>
        </w:rPr>
        <w:t>清水搅拌约</w:t>
      </w:r>
      <w:r>
        <w:rPr>
          <w:rFonts w:ascii="Times New Roman" w:eastAsia="仿宋" w:hAnsi="Times New Roman" w:cs="Times New Roman"/>
          <w:sz w:val="28"/>
          <w:szCs w:val="28"/>
        </w:rPr>
        <w:t>1 min</w:t>
      </w:r>
      <w:r>
        <w:rPr>
          <w:rFonts w:ascii="Times New Roman" w:eastAsia="仿宋" w:hAnsi="Times New Roman" w:cs="Times New Roman"/>
          <w:sz w:val="28"/>
          <w:szCs w:val="28"/>
        </w:rPr>
        <w:t>～</w:t>
      </w:r>
      <w:r>
        <w:rPr>
          <w:rFonts w:ascii="Times New Roman" w:eastAsia="仿宋" w:hAnsi="Times New Roman" w:cs="Times New Roman"/>
          <w:sz w:val="28"/>
          <w:szCs w:val="28"/>
        </w:rPr>
        <w:t>2 min</w:t>
      </w:r>
      <w:r>
        <w:rPr>
          <w:rFonts w:ascii="Times New Roman" w:eastAsia="仿宋" w:hAnsi="Times New Roman" w:cs="Times New Roman"/>
          <w:sz w:val="28"/>
          <w:szCs w:val="28"/>
        </w:rPr>
        <w:t>后，加入少量清水，再搅拌</w:t>
      </w:r>
      <w:r>
        <w:rPr>
          <w:rFonts w:ascii="Times New Roman" w:eastAsia="仿宋" w:hAnsi="Times New Roman" w:cs="Times New Roman"/>
          <w:sz w:val="28"/>
          <w:szCs w:val="28"/>
        </w:rPr>
        <w:t>1min</w:t>
      </w:r>
      <w:r>
        <w:rPr>
          <w:rFonts w:ascii="Times New Roman" w:eastAsia="仿宋" w:hAnsi="Times New Roman" w:cs="Times New Roman"/>
          <w:sz w:val="28"/>
          <w:szCs w:val="28"/>
        </w:rPr>
        <w:t>，然后加入清水清洗受精卵</w:t>
      </w:r>
      <w:r>
        <w:rPr>
          <w:rFonts w:ascii="Times New Roman" w:eastAsia="仿宋" w:hAnsi="Times New Roman" w:cs="Times New Roman"/>
          <w:sz w:val="28"/>
          <w:szCs w:val="28"/>
        </w:rPr>
        <w:t>3</w:t>
      </w:r>
      <w:r>
        <w:rPr>
          <w:rFonts w:ascii="Times New Roman" w:eastAsia="仿宋" w:hAnsi="Times New Roman" w:cs="Times New Roman"/>
          <w:sz w:val="28"/>
          <w:szCs w:val="28"/>
        </w:rPr>
        <w:t>次</w:t>
      </w:r>
      <w:r>
        <w:rPr>
          <w:rFonts w:ascii="Times New Roman" w:eastAsia="仿宋" w:hAnsi="Times New Roman" w:cs="Times New Roman" w:hint="eastAsia"/>
          <w:sz w:val="28"/>
          <w:szCs w:val="28"/>
        </w:rPr>
        <w:t>，以上操作需避光进行</w:t>
      </w:r>
      <w:r>
        <w:rPr>
          <w:rFonts w:ascii="Times New Roman" w:eastAsia="仿宋" w:hAnsi="Times New Roman" w:cs="Times New Roman"/>
          <w:sz w:val="28"/>
          <w:szCs w:val="28"/>
        </w:rPr>
        <w:t>。</w:t>
      </w:r>
    </w:p>
    <w:p w14:paraId="34D2EE88" w14:textId="77777777" w:rsidR="00F03FC4" w:rsidRDefault="009B311B">
      <w:pPr>
        <w:tabs>
          <w:tab w:val="center" w:pos="4201"/>
          <w:tab w:val="right" w:leader="dot" w:pos="9298"/>
        </w:tabs>
        <w:ind w:firstLineChars="200" w:firstLine="560"/>
        <w:rPr>
          <w:rFonts w:ascii="Times New Roman" w:eastAsia="宋体" w:hAnsi="Times New Roman" w:cs="Times New Roman"/>
          <w:sz w:val="24"/>
          <w:szCs w:val="24"/>
        </w:rPr>
      </w:pPr>
      <w:r>
        <w:rPr>
          <w:rFonts w:ascii="Times New Roman" w:eastAsia="仿宋" w:hAnsi="Times New Roman" w:cs="Times New Roman"/>
          <w:sz w:val="28"/>
          <w:szCs w:val="28"/>
        </w:rPr>
        <w:t>用医用滑石粉配成</w:t>
      </w:r>
      <w:r>
        <w:rPr>
          <w:rFonts w:ascii="Times New Roman" w:eastAsia="仿宋" w:hAnsi="Times New Roman" w:cs="Times New Roman"/>
          <w:sz w:val="28"/>
          <w:szCs w:val="28"/>
        </w:rPr>
        <w:t>20%</w:t>
      </w:r>
      <w:r>
        <w:rPr>
          <w:rFonts w:ascii="Times New Roman" w:eastAsia="仿宋" w:hAnsi="Times New Roman" w:cs="Times New Roman"/>
          <w:sz w:val="28"/>
          <w:szCs w:val="28"/>
        </w:rPr>
        <w:t>的脱黏溶液，按</w:t>
      </w:r>
      <w:r>
        <w:rPr>
          <w:rFonts w:ascii="Times New Roman" w:eastAsia="仿宋" w:hAnsi="Times New Roman" w:cs="Times New Roman"/>
          <w:sz w:val="28"/>
          <w:szCs w:val="28"/>
        </w:rPr>
        <w:t>1 kg</w:t>
      </w:r>
      <w:r>
        <w:rPr>
          <w:rFonts w:ascii="Times New Roman" w:eastAsia="仿宋" w:hAnsi="Times New Roman" w:cs="Times New Roman"/>
          <w:sz w:val="28"/>
          <w:szCs w:val="28"/>
        </w:rPr>
        <w:t>受精卵加</w:t>
      </w:r>
      <w:r>
        <w:rPr>
          <w:rFonts w:ascii="Times New Roman" w:eastAsia="仿宋" w:hAnsi="Times New Roman" w:cs="Times New Roman"/>
          <w:sz w:val="28"/>
          <w:szCs w:val="28"/>
        </w:rPr>
        <w:t>10 L</w:t>
      </w:r>
      <w:r>
        <w:rPr>
          <w:rFonts w:ascii="Times New Roman" w:eastAsia="仿宋" w:hAnsi="Times New Roman" w:cs="Times New Roman"/>
          <w:sz w:val="28"/>
          <w:szCs w:val="28"/>
        </w:rPr>
        <w:t>～</w:t>
      </w:r>
      <w:r>
        <w:rPr>
          <w:rFonts w:ascii="Times New Roman" w:eastAsia="仿宋" w:hAnsi="Times New Roman" w:cs="Times New Roman"/>
          <w:sz w:val="28"/>
          <w:szCs w:val="28"/>
        </w:rPr>
        <w:t>15 L</w:t>
      </w:r>
      <w:r>
        <w:rPr>
          <w:rFonts w:ascii="Times New Roman" w:eastAsia="仿宋" w:hAnsi="Times New Roman" w:cs="Times New Roman"/>
          <w:sz w:val="28"/>
          <w:szCs w:val="28"/>
        </w:rPr>
        <w:t>脱黏溶液倒入容器内，用手工或脱黏装置搅动</w:t>
      </w:r>
      <w:r>
        <w:rPr>
          <w:rFonts w:ascii="Times New Roman" w:eastAsia="仿宋" w:hAnsi="Times New Roman" w:cs="Times New Roman"/>
          <w:sz w:val="28"/>
          <w:szCs w:val="28"/>
        </w:rPr>
        <w:t>30 min</w:t>
      </w:r>
      <w:r>
        <w:rPr>
          <w:rFonts w:ascii="Times New Roman" w:eastAsia="仿宋" w:hAnsi="Times New Roman" w:cs="Times New Roman"/>
          <w:sz w:val="28"/>
          <w:szCs w:val="28"/>
        </w:rPr>
        <w:t>～</w:t>
      </w:r>
      <w:r>
        <w:rPr>
          <w:rFonts w:ascii="Times New Roman" w:eastAsia="仿宋" w:hAnsi="Times New Roman" w:cs="Times New Roman"/>
          <w:sz w:val="28"/>
          <w:szCs w:val="28"/>
        </w:rPr>
        <w:t>45 min</w:t>
      </w:r>
      <w:r>
        <w:rPr>
          <w:rFonts w:ascii="Times New Roman" w:eastAsia="仿宋" w:hAnsi="Times New Roman" w:cs="Times New Roman"/>
          <w:sz w:val="28"/>
          <w:szCs w:val="28"/>
        </w:rPr>
        <w:t>，然后用清水反复漂洗脱黏后的受精卵，直至把滑石粉清洗</w:t>
      </w:r>
      <w:r>
        <w:rPr>
          <w:rFonts w:ascii="Times New Roman" w:eastAsia="宋体" w:hAnsi="Times New Roman" w:cs="Times New Roman"/>
          <w:sz w:val="24"/>
          <w:szCs w:val="24"/>
          <w14:ligatures w14:val="standardContextual"/>
        </w:rPr>
        <w:t>干净。</w:t>
      </w:r>
    </w:p>
    <w:p w14:paraId="1B15B31F" w14:textId="251AA1E3"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sz w:val="28"/>
          <w:szCs w:val="28"/>
        </w:rPr>
        <w:t>10</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孵化</w:t>
      </w:r>
      <w:r>
        <w:rPr>
          <w:rFonts w:ascii="Times New Roman" w:eastAsia="仿宋" w:hAnsi="Times New Roman" w:cs="Times New Roman" w:hint="eastAsia"/>
          <w:sz w:val="28"/>
          <w:szCs w:val="28"/>
        </w:rPr>
        <w:t xml:space="preserve"> </w:t>
      </w:r>
    </w:p>
    <w:p w14:paraId="2A856C54"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lastRenderedPageBreak/>
        <w:t>设施、方式：</w:t>
      </w:r>
      <w:r>
        <w:rPr>
          <w:rFonts w:ascii="Times New Roman" w:eastAsia="仿宋" w:hAnsi="Times New Roman" w:cs="Times New Roman" w:hint="eastAsia"/>
          <w:sz w:val="28"/>
          <w:szCs w:val="28"/>
        </w:rPr>
        <w:t>采用流水孵化法，流速为</w:t>
      </w:r>
      <w:r>
        <w:rPr>
          <w:rFonts w:ascii="Times New Roman" w:eastAsia="仿宋" w:hAnsi="Times New Roman" w:cs="Times New Roman" w:hint="eastAsia"/>
          <w:sz w:val="28"/>
          <w:szCs w:val="28"/>
        </w:rPr>
        <w:t>3cm/s</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5cm/s</w:t>
      </w:r>
      <w:r>
        <w:rPr>
          <w:rFonts w:ascii="Times New Roman" w:eastAsia="仿宋" w:hAnsi="Times New Roman" w:cs="Times New Roman" w:hint="eastAsia"/>
          <w:sz w:val="28"/>
          <w:szCs w:val="28"/>
        </w:rPr>
        <w:t>，该流速可确保受精卵翻动均匀，氧气充足，提高孵化率</w:t>
      </w:r>
      <w:r>
        <w:rPr>
          <w:rFonts w:ascii="Times New Roman" w:eastAsia="仿宋" w:hAnsi="Times New Roman" w:cs="Times New Roman" w:hint="eastAsia"/>
          <w:sz w:val="28"/>
          <w:szCs w:val="28"/>
        </w:rPr>
        <w:t>10%</w:t>
      </w:r>
      <w:r>
        <w:rPr>
          <w:rFonts w:ascii="Times New Roman" w:eastAsia="仿宋" w:hAnsi="Times New Roman" w:cs="Times New Roman"/>
          <w:sz w:val="28"/>
          <w:szCs w:val="28"/>
        </w:rPr>
        <w:t>以上。</w:t>
      </w:r>
    </w:p>
    <w:p w14:paraId="5B99919B"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孵化水质满足</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11607</w:t>
      </w:r>
      <w:r>
        <w:rPr>
          <w:rFonts w:ascii="Times New Roman" w:eastAsia="仿宋" w:hAnsi="Times New Roman" w:cs="Times New Roman" w:hint="eastAsia"/>
          <w:sz w:val="28"/>
          <w:szCs w:val="28"/>
        </w:rPr>
        <w:t>要求，适宜水温为</w:t>
      </w:r>
      <w:r>
        <w:rPr>
          <w:rFonts w:ascii="Times New Roman" w:eastAsia="仿宋" w:hAnsi="Times New Roman" w:cs="Times New Roman" w:hint="eastAsia"/>
          <w:sz w:val="28"/>
          <w:szCs w:val="28"/>
        </w:rPr>
        <w:t>17</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21</w:t>
      </w:r>
      <w:r>
        <w:rPr>
          <w:rFonts w:ascii="Times New Roman" w:eastAsia="仿宋" w:hAnsi="Times New Roman" w:cs="Times New Roman" w:hint="eastAsia"/>
          <w:sz w:val="28"/>
          <w:szCs w:val="28"/>
        </w:rPr>
        <w:t>℃</w:t>
      </w:r>
      <w:r>
        <w:rPr>
          <w:rFonts w:ascii="Times New Roman" w:eastAsia="仿宋" w:hAnsi="Times New Roman" w:cs="Times New Roman"/>
          <w:sz w:val="28"/>
          <w:szCs w:val="28"/>
        </w:rPr>
        <w:t>，</w:t>
      </w:r>
      <w:r>
        <w:rPr>
          <w:rFonts w:ascii="Times New Roman" w:eastAsia="仿宋" w:hAnsi="Times New Roman" w:cs="Times New Roman" w:hint="eastAsia"/>
          <w:sz w:val="28"/>
          <w:szCs w:val="28"/>
        </w:rPr>
        <w:t>实地</w:t>
      </w:r>
      <w:r>
        <w:rPr>
          <w:rFonts w:ascii="Times New Roman" w:eastAsia="仿宋" w:hAnsi="Times New Roman" w:cs="Times New Roman"/>
          <w:sz w:val="28"/>
          <w:szCs w:val="28"/>
        </w:rPr>
        <w:t>调研</w:t>
      </w:r>
      <w:r>
        <w:rPr>
          <w:rFonts w:ascii="Times New Roman" w:eastAsia="仿宋" w:hAnsi="Times New Roman" w:cs="Times New Roman" w:hint="eastAsia"/>
          <w:sz w:val="28"/>
          <w:szCs w:val="28"/>
        </w:rPr>
        <w:t>表明</w:t>
      </w:r>
      <w:r>
        <w:rPr>
          <w:rFonts w:ascii="Times New Roman" w:eastAsia="仿宋" w:hAnsi="Times New Roman" w:cs="Times New Roman"/>
          <w:sz w:val="28"/>
          <w:szCs w:val="28"/>
        </w:rPr>
        <w:t>该温度范围受精卵的出苗率可达</w:t>
      </w:r>
      <w:r>
        <w:rPr>
          <w:rFonts w:ascii="Times New Roman" w:eastAsia="仿宋" w:hAnsi="Times New Roman" w:cs="Times New Roman" w:hint="eastAsia"/>
          <w:sz w:val="28"/>
          <w:szCs w:val="28"/>
        </w:rPr>
        <w:t>90%</w:t>
      </w:r>
      <w:r>
        <w:rPr>
          <w:rFonts w:ascii="Times New Roman" w:eastAsia="仿宋" w:hAnsi="Times New Roman" w:cs="Times New Roman"/>
          <w:sz w:val="28"/>
          <w:szCs w:val="28"/>
        </w:rPr>
        <w:t>。</w:t>
      </w:r>
    </w:p>
    <w:p w14:paraId="2D73BEE7"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300</w:t>
      </w:r>
      <w:r>
        <w:rPr>
          <w:rFonts w:ascii="Times New Roman" w:eastAsia="仿宋" w:hAnsi="Times New Roman" w:cs="Times New Roman" w:hint="eastAsia"/>
          <w:sz w:val="28"/>
          <w:szCs w:val="28"/>
        </w:rPr>
        <w:t>万粒</w:t>
      </w:r>
      <w:r>
        <w:rPr>
          <w:rFonts w:ascii="Times New Roman" w:eastAsia="仿宋" w:hAnsi="Times New Roman" w:cs="Times New Roman" w:hint="eastAsia"/>
          <w:sz w:val="28"/>
          <w:szCs w:val="28"/>
        </w:rPr>
        <w:t>/m</w:t>
      </w:r>
      <w:r>
        <w:rPr>
          <w:rFonts w:ascii="Times New Roman" w:eastAsia="仿宋" w:hAnsi="Times New Roman" w:cs="Times New Roman" w:hint="eastAsia"/>
          <w:sz w:val="28"/>
          <w:szCs w:val="28"/>
          <w:vertAlign w:val="superscript"/>
        </w:rPr>
        <w:t>3</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600</w:t>
      </w:r>
      <w:r>
        <w:rPr>
          <w:rFonts w:ascii="Times New Roman" w:eastAsia="仿宋" w:hAnsi="Times New Roman" w:cs="Times New Roman" w:hint="eastAsia"/>
          <w:sz w:val="28"/>
          <w:szCs w:val="28"/>
        </w:rPr>
        <w:t>万粒</w:t>
      </w:r>
      <w:r>
        <w:rPr>
          <w:rFonts w:ascii="Times New Roman" w:eastAsia="仿宋" w:hAnsi="Times New Roman" w:cs="Times New Roman" w:hint="eastAsia"/>
          <w:sz w:val="28"/>
          <w:szCs w:val="28"/>
        </w:rPr>
        <w:t>/m</w:t>
      </w:r>
      <w:r>
        <w:rPr>
          <w:rFonts w:ascii="Times New Roman" w:eastAsia="仿宋" w:hAnsi="Times New Roman" w:cs="Times New Roman" w:hint="eastAsia"/>
          <w:sz w:val="28"/>
          <w:szCs w:val="28"/>
          <w:vertAlign w:val="superscript"/>
        </w:rPr>
        <w:t>3</w:t>
      </w:r>
      <w:r>
        <w:rPr>
          <w:rFonts w:ascii="Times New Roman" w:eastAsia="仿宋" w:hAnsi="Times New Roman" w:cs="Times New Roman"/>
          <w:sz w:val="28"/>
          <w:szCs w:val="28"/>
        </w:rPr>
        <w:t>孵化密度</w:t>
      </w:r>
      <w:r>
        <w:rPr>
          <w:rFonts w:ascii="Times New Roman" w:eastAsia="仿宋" w:hAnsi="Times New Roman" w:cs="Times New Roman" w:hint="eastAsia"/>
          <w:sz w:val="28"/>
          <w:szCs w:val="28"/>
        </w:rPr>
        <w:t>下，</w:t>
      </w:r>
      <w:r>
        <w:rPr>
          <w:rFonts w:ascii="Times New Roman" w:eastAsia="仿宋" w:hAnsi="Times New Roman" w:cs="Times New Roman"/>
          <w:sz w:val="28"/>
          <w:szCs w:val="28"/>
        </w:rPr>
        <w:t>可提高孵化率</w:t>
      </w:r>
      <w:r>
        <w:rPr>
          <w:rFonts w:ascii="Times New Roman" w:eastAsia="仿宋" w:hAnsi="Times New Roman" w:cs="Times New Roman" w:hint="eastAsia"/>
          <w:sz w:val="28"/>
          <w:szCs w:val="28"/>
        </w:rPr>
        <w:t>5%</w:t>
      </w:r>
      <w:r>
        <w:rPr>
          <w:rFonts w:ascii="Times New Roman" w:eastAsia="仿宋" w:hAnsi="Times New Roman" w:cs="Times New Roman"/>
          <w:sz w:val="28"/>
          <w:szCs w:val="28"/>
        </w:rPr>
        <w:t>以上。</w:t>
      </w:r>
    </w:p>
    <w:p w14:paraId="4C6F645B" w14:textId="6B190BF6"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hint="eastAsia"/>
          <w:sz w:val="28"/>
          <w:szCs w:val="28"/>
        </w:rPr>
        <w:t>1</w:t>
      </w:r>
      <w:r>
        <w:rPr>
          <w:rFonts w:ascii="Times New Roman" w:eastAsia="仿宋" w:hAnsi="Times New Roman" w:cs="Times New Roman"/>
          <w:sz w:val="28"/>
          <w:szCs w:val="28"/>
        </w:rPr>
        <w:t>1</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苗种培育：</w:t>
      </w:r>
    </w:p>
    <w:p w14:paraId="6869D8FD" w14:textId="3756D460"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鱼苗培育</w:t>
      </w:r>
      <w:r>
        <w:rPr>
          <w:rFonts w:ascii="Times New Roman" w:eastAsia="仿宋" w:hAnsi="Times New Roman" w:cs="Times New Roman"/>
          <w:sz w:val="28"/>
          <w:szCs w:val="28"/>
        </w:rPr>
        <w:t>水质应符合</w:t>
      </w:r>
      <w:r>
        <w:rPr>
          <w:rFonts w:ascii="Times New Roman" w:eastAsia="仿宋" w:hAnsi="Times New Roman" w:cs="Times New Roman"/>
          <w:sz w:val="28"/>
          <w:szCs w:val="28"/>
        </w:rPr>
        <w:t xml:space="preserve">GB 11607 </w:t>
      </w:r>
      <w:r>
        <w:rPr>
          <w:rFonts w:ascii="Times New Roman" w:eastAsia="仿宋" w:hAnsi="Times New Roman" w:cs="Times New Roman"/>
          <w:sz w:val="28"/>
          <w:szCs w:val="28"/>
        </w:rPr>
        <w:t>的规定</w:t>
      </w:r>
      <w:r>
        <w:rPr>
          <w:rFonts w:ascii="Times New Roman" w:eastAsia="仿宋" w:hAnsi="Times New Roman" w:cs="Times New Roman" w:hint="eastAsia"/>
          <w:sz w:val="28"/>
          <w:szCs w:val="28"/>
        </w:rPr>
        <w:t>，</w:t>
      </w:r>
      <w:r>
        <w:rPr>
          <w:rFonts w:ascii="Times New Roman" w:eastAsia="仿宋" w:hAnsi="Times New Roman" w:cs="Times New Roman"/>
          <w:sz w:val="28"/>
          <w:szCs w:val="28"/>
        </w:rPr>
        <w:t>适宜水温为</w:t>
      </w:r>
      <w:r>
        <w:rPr>
          <w:rFonts w:ascii="Times New Roman" w:eastAsia="仿宋" w:hAnsi="Times New Roman" w:cs="Times New Roman"/>
          <w:sz w:val="28"/>
          <w:szCs w:val="28"/>
        </w:rPr>
        <w:t>1</w:t>
      </w:r>
      <w:r>
        <w:rPr>
          <w:rFonts w:ascii="Times New Roman" w:eastAsia="仿宋" w:hAnsi="Times New Roman" w:cs="Times New Roman" w:hint="eastAsia"/>
          <w:sz w:val="28"/>
          <w:szCs w:val="28"/>
        </w:rPr>
        <w:t>5</w:t>
      </w:r>
      <w:r>
        <w:rPr>
          <w:rFonts w:ascii="Times New Roman" w:eastAsia="仿宋" w:hAnsi="Times New Roman" w:cs="Times New Roman"/>
          <w:sz w:val="28"/>
          <w:szCs w:val="28"/>
        </w:rPr>
        <w:t>℃</w:t>
      </w:r>
      <w:r>
        <w:rPr>
          <w:rFonts w:ascii="Times New Roman" w:eastAsia="仿宋" w:hAnsi="Times New Roman" w:cs="Times New Roman"/>
          <w:sz w:val="28"/>
          <w:szCs w:val="28"/>
        </w:rPr>
        <w:t>～</w:t>
      </w:r>
      <w:r>
        <w:rPr>
          <w:rFonts w:ascii="Times New Roman" w:eastAsia="仿宋" w:hAnsi="Times New Roman" w:cs="Times New Roman"/>
          <w:sz w:val="28"/>
          <w:szCs w:val="28"/>
        </w:rPr>
        <w:t>2</w:t>
      </w:r>
      <w:r>
        <w:rPr>
          <w:rFonts w:ascii="Times New Roman" w:eastAsia="仿宋" w:hAnsi="Times New Roman" w:cs="Times New Roman" w:hint="eastAsia"/>
          <w:sz w:val="28"/>
          <w:szCs w:val="28"/>
        </w:rPr>
        <w:t>2</w:t>
      </w:r>
      <w:r>
        <w:rPr>
          <w:rFonts w:ascii="Times New Roman" w:eastAsia="仿宋" w:hAnsi="Times New Roman" w:cs="Times New Roman"/>
          <w:sz w:val="28"/>
          <w:szCs w:val="28"/>
        </w:rPr>
        <w:t>℃</w:t>
      </w:r>
      <w:r>
        <w:rPr>
          <w:rFonts w:ascii="Times New Roman" w:eastAsia="仿宋" w:hAnsi="Times New Roman" w:cs="Times New Roman"/>
          <w:sz w:val="28"/>
          <w:szCs w:val="28"/>
        </w:rPr>
        <w:t>。</w:t>
      </w:r>
      <w:r>
        <w:rPr>
          <w:rFonts w:ascii="Times New Roman" w:eastAsia="仿宋" w:hAnsi="Times New Roman" w:cs="Times New Roman" w:hint="eastAsia"/>
          <w:sz w:val="28"/>
          <w:szCs w:val="28"/>
        </w:rPr>
        <w:t>采用玻璃钢圆形养殖缸培育鱼苗，养殖缸直径为</w:t>
      </w:r>
      <w:r>
        <w:rPr>
          <w:rFonts w:ascii="Times New Roman" w:eastAsia="仿宋" w:hAnsi="Times New Roman" w:cs="Times New Roman" w:hint="eastAsia"/>
          <w:sz w:val="28"/>
          <w:szCs w:val="28"/>
        </w:rPr>
        <w:t>1.8</w:t>
      </w:r>
      <w:r>
        <w:rPr>
          <w:rFonts w:ascii="Times New Roman" w:eastAsia="仿宋" w:hAnsi="Times New Roman" w:cs="Times New Roman"/>
          <w:sz w:val="28"/>
          <w:szCs w:val="28"/>
        </w:rPr>
        <w:t>～</w:t>
      </w:r>
      <w:r>
        <w:rPr>
          <w:rFonts w:ascii="Times New Roman" w:eastAsia="仿宋" w:hAnsi="Times New Roman" w:cs="Times New Roman" w:hint="eastAsia"/>
          <w:sz w:val="28"/>
          <w:szCs w:val="28"/>
        </w:rPr>
        <w:t>2m</w:t>
      </w:r>
      <w:r>
        <w:rPr>
          <w:rFonts w:ascii="Times New Roman" w:eastAsia="仿宋" w:hAnsi="Times New Roman" w:cs="Times New Roman" w:hint="eastAsia"/>
          <w:sz w:val="28"/>
          <w:szCs w:val="28"/>
        </w:rPr>
        <w:t>，深度为</w:t>
      </w:r>
      <w:r>
        <w:rPr>
          <w:rFonts w:ascii="Times New Roman" w:eastAsia="仿宋" w:hAnsi="Times New Roman" w:cs="Times New Roman" w:hint="eastAsia"/>
          <w:sz w:val="28"/>
          <w:szCs w:val="28"/>
        </w:rPr>
        <w:t>45cm</w:t>
      </w:r>
      <w:r>
        <w:rPr>
          <w:rFonts w:ascii="Times New Roman" w:eastAsia="仿宋" w:hAnsi="Times New Roman" w:cs="Times New Roman" w:hint="eastAsia"/>
          <w:sz w:val="28"/>
          <w:szCs w:val="28"/>
        </w:rPr>
        <w:t>。苗种培育密度为</w:t>
      </w:r>
      <w:r>
        <w:rPr>
          <w:rFonts w:ascii="Times New Roman" w:eastAsia="仿宋" w:hAnsi="Times New Roman" w:cs="Times New Roman" w:hint="eastAsia"/>
          <w:sz w:val="28"/>
          <w:szCs w:val="28"/>
        </w:rPr>
        <w:t>900</w:t>
      </w:r>
      <w:r>
        <w:rPr>
          <w:rFonts w:ascii="Times New Roman" w:eastAsia="仿宋" w:hAnsi="Times New Roman" w:cs="Times New Roman"/>
          <w:sz w:val="28"/>
          <w:szCs w:val="28"/>
        </w:rPr>
        <w:t>～</w:t>
      </w:r>
      <w:r>
        <w:rPr>
          <w:rFonts w:ascii="Times New Roman" w:eastAsia="仿宋" w:hAnsi="Times New Roman" w:cs="Times New Roman" w:hint="eastAsia"/>
          <w:sz w:val="28"/>
          <w:szCs w:val="28"/>
        </w:rPr>
        <w:t>1100</w:t>
      </w:r>
      <w:r>
        <w:rPr>
          <w:rFonts w:ascii="Times New Roman" w:eastAsia="仿宋" w:hAnsi="Times New Roman" w:cs="Times New Roman"/>
          <w:sz w:val="28"/>
          <w:szCs w:val="28"/>
        </w:rPr>
        <w:t>尾</w:t>
      </w:r>
      <w:r>
        <w:rPr>
          <w:rFonts w:ascii="Times New Roman" w:eastAsia="仿宋" w:hAnsi="Times New Roman" w:cs="Times New Roman"/>
          <w:sz w:val="28"/>
          <w:szCs w:val="28"/>
        </w:rPr>
        <w:t>/m3</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，随体长增加调整养殖密度。采用水蚯蚓加人工配合饲料的培育方法培育。</w:t>
      </w:r>
    </w:p>
    <w:p w14:paraId="3FB64B42" w14:textId="6F2CA99D" w:rsidR="00F03FC4" w:rsidRDefault="009B311B" w:rsidP="00BA1D5B">
      <w:pPr>
        <w:tabs>
          <w:tab w:val="center" w:pos="4201"/>
          <w:tab w:val="right" w:leader="dot" w:pos="9298"/>
        </w:tabs>
        <w:rPr>
          <w:rFonts w:ascii="Times New Roman" w:eastAsia="仿宋" w:hAnsi="Times New Roman" w:cs="Times New Roman"/>
          <w:sz w:val="28"/>
          <w:szCs w:val="28"/>
        </w:rPr>
      </w:pPr>
      <w:r>
        <w:rPr>
          <w:rFonts w:ascii="Times New Roman" w:eastAsia="仿宋" w:hAnsi="Times New Roman" w:cs="Times New Roman"/>
          <w:sz w:val="28"/>
          <w:szCs w:val="28"/>
        </w:rPr>
        <w:t>1</w:t>
      </w:r>
      <w:r>
        <w:rPr>
          <w:rFonts w:ascii="Times New Roman" w:eastAsia="仿宋" w:hAnsi="Times New Roman" w:cs="Times New Roman" w:hint="eastAsia"/>
          <w:sz w:val="28"/>
          <w:szCs w:val="28"/>
        </w:rPr>
        <w:t>2</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生产档案</w:t>
      </w:r>
    </w:p>
    <w:p w14:paraId="4F720BA7" w14:textId="77777777" w:rsidR="00F03FC4" w:rsidRDefault="009B311B">
      <w:pPr>
        <w:tabs>
          <w:tab w:val="center" w:pos="4201"/>
          <w:tab w:val="right" w:leader="dot" w:pos="9298"/>
        </w:tabs>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建立</w:t>
      </w:r>
      <w:r>
        <w:rPr>
          <w:rFonts w:ascii="Times New Roman" w:eastAsia="仿宋" w:hAnsi="Times New Roman" w:cs="Times New Roman" w:hint="eastAsia"/>
          <w:sz w:val="28"/>
          <w:szCs w:val="28"/>
        </w:rPr>
        <w:t>人工繁殖</w:t>
      </w:r>
      <w:r>
        <w:rPr>
          <w:rFonts w:ascii="Times New Roman" w:eastAsia="仿宋" w:hAnsi="Times New Roman" w:cs="Times New Roman"/>
          <w:sz w:val="28"/>
          <w:szCs w:val="28"/>
        </w:rPr>
        <w:t>生产档案，</w:t>
      </w:r>
      <w:r>
        <w:rPr>
          <w:rFonts w:ascii="Times New Roman" w:eastAsia="仿宋" w:hAnsi="Times New Roman" w:cs="Times New Roman" w:hint="eastAsia"/>
          <w:sz w:val="28"/>
          <w:szCs w:val="28"/>
        </w:rPr>
        <w:t>包括</w:t>
      </w:r>
      <w:r>
        <w:rPr>
          <w:rFonts w:ascii="Times New Roman" w:eastAsia="仿宋" w:hAnsi="Times New Roman" w:cs="Times New Roman"/>
          <w:sz w:val="28"/>
          <w:szCs w:val="28"/>
        </w:rPr>
        <w:t>亲鱼来源与选择、亲鱼培育、亲鱼催产、人工授精、孵化、雌亲鱼产后护理、出苗等</w:t>
      </w:r>
      <w:r>
        <w:rPr>
          <w:rFonts w:ascii="Times New Roman" w:eastAsia="仿宋" w:hAnsi="Times New Roman" w:cs="Times New Roman" w:hint="eastAsia"/>
          <w:sz w:val="28"/>
          <w:szCs w:val="28"/>
        </w:rPr>
        <w:t>，并保存档案。</w:t>
      </w:r>
    </w:p>
    <w:p w14:paraId="6535D5FD" w14:textId="77777777" w:rsidR="00F03FC4" w:rsidRDefault="009B311B">
      <w:pPr>
        <w:rPr>
          <w:rFonts w:ascii="Times New Roman" w:eastAsia="仿宋" w:hAnsi="Times New Roman" w:cs="Times New Roman"/>
          <w:b/>
          <w:bCs/>
          <w:sz w:val="30"/>
          <w:szCs w:val="30"/>
        </w:rPr>
      </w:pPr>
      <w:r>
        <w:rPr>
          <w:rFonts w:ascii="Times New Roman" w:eastAsia="仿宋" w:hAnsi="Times New Roman" w:cs="Times New Roman"/>
          <w:sz w:val="28"/>
          <w:szCs w:val="28"/>
        </w:rPr>
        <w:t>三、</w:t>
      </w:r>
      <w:r>
        <w:rPr>
          <w:rFonts w:ascii="Times New Roman" w:eastAsia="仿宋" w:hAnsi="Times New Roman" w:cs="Times New Roman"/>
          <w:b/>
          <w:bCs/>
          <w:sz w:val="30"/>
          <w:szCs w:val="30"/>
        </w:rPr>
        <w:t>试验验证的分析、综述报告，技术经济论证，预期的经济效益、社会效益和生态效益</w:t>
      </w:r>
    </w:p>
    <w:p w14:paraId="5D5F4052" w14:textId="77777777" w:rsidR="00F03FC4" w:rsidRDefault="009B311B">
      <w:pPr>
        <w:rPr>
          <w:rFonts w:ascii="Times New Roman" w:eastAsia="仿宋" w:hAnsi="Times New Roman" w:cs="Times New Roman"/>
          <w:b/>
          <w:bCs/>
          <w:sz w:val="30"/>
          <w:szCs w:val="30"/>
        </w:rPr>
      </w:pPr>
      <w:r>
        <w:rPr>
          <w:rFonts w:ascii="Times New Roman" w:eastAsia="仿宋" w:hAnsi="Times New Roman" w:cs="Times New Roman"/>
          <w:b/>
          <w:bCs/>
          <w:sz w:val="30"/>
          <w:szCs w:val="30"/>
        </w:rPr>
        <w:t>（一）</w:t>
      </w:r>
      <w:r>
        <w:rPr>
          <w:rFonts w:ascii="Times New Roman" w:eastAsia="仿宋" w:hAnsi="Times New Roman" w:cs="Times New Roman"/>
          <w:b/>
          <w:bCs/>
          <w:sz w:val="30"/>
          <w:szCs w:val="30"/>
        </w:rPr>
        <w:t xml:space="preserve"> </w:t>
      </w:r>
      <w:r>
        <w:rPr>
          <w:rFonts w:ascii="Times New Roman" w:eastAsia="仿宋" w:hAnsi="Times New Roman" w:cs="Times New Roman"/>
          <w:b/>
          <w:bCs/>
          <w:sz w:val="30"/>
          <w:szCs w:val="30"/>
        </w:rPr>
        <w:t>试验验证的分析、综述报告，</w:t>
      </w:r>
    </w:p>
    <w:p w14:paraId="2A337BD5" w14:textId="77777777" w:rsidR="00F03FC4" w:rsidRDefault="009B311B">
      <w:pPr>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本标准编制组查阅了相关的标准、资料文献，向鲟鳇鱼苗种生产及养殖企业相关技术人员进行了调查，并总结了编制组在科研、推广及生产中的数据，在此基础上充分征求了相关科研、推广及管理部门的意见，在总结各方面意见的基础上确定了标准的主要技术内容。</w:t>
      </w:r>
    </w:p>
    <w:p w14:paraId="14225F64" w14:textId="3475430F" w:rsidR="00F03FC4" w:rsidRDefault="009B311B">
      <w:pPr>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为了保证标准的科学性和适用性，</w:t>
      </w:r>
      <w:r>
        <w:rPr>
          <w:rFonts w:ascii="Times New Roman" w:eastAsia="仿宋" w:hAnsi="Times New Roman" w:cs="Times New Roman"/>
          <w:sz w:val="30"/>
          <w:szCs w:val="30"/>
        </w:rPr>
        <w:t>同江市市场监督管理局</w:t>
      </w:r>
      <w:r>
        <w:rPr>
          <w:rFonts w:ascii="Times New Roman" w:eastAsia="仿宋" w:hAnsi="Times New Roman" w:cs="Times New Roman" w:hint="eastAsia"/>
          <w:sz w:val="30"/>
          <w:szCs w:val="30"/>
        </w:rPr>
        <w:t>、</w:t>
      </w:r>
      <w:r>
        <w:rPr>
          <w:rFonts w:ascii="Times New Roman" w:eastAsia="仿宋" w:hAnsi="Times New Roman" w:cs="Times New Roman"/>
          <w:sz w:val="30"/>
          <w:szCs w:val="30"/>
        </w:rPr>
        <w:lastRenderedPageBreak/>
        <w:t>中国水产科学研究院黑龙江水产研究所</w:t>
      </w:r>
      <w:r>
        <w:rPr>
          <w:rFonts w:ascii="Times New Roman" w:eastAsia="仿宋" w:hAnsi="Times New Roman" w:cs="Times New Roman" w:hint="eastAsia"/>
          <w:sz w:val="30"/>
          <w:szCs w:val="30"/>
        </w:rPr>
        <w:t>、</w:t>
      </w:r>
      <w:r>
        <w:rPr>
          <w:rFonts w:ascii="Times New Roman" w:eastAsia="仿宋" w:hAnsi="Times New Roman" w:cs="Times New Roman"/>
          <w:sz w:val="30"/>
          <w:szCs w:val="30"/>
        </w:rPr>
        <w:t>佳木斯市检验检测中心</w:t>
      </w:r>
      <w:r>
        <w:rPr>
          <w:rFonts w:ascii="Times New Roman" w:eastAsia="仿宋" w:hAnsi="Times New Roman" w:cs="Times New Roman" w:hint="eastAsia"/>
          <w:sz w:val="30"/>
          <w:szCs w:val="30"/>
        </w:rPr>
        <w:t>、</w:t>
      </w:r>
      <w:r>
        <w:rPr>
          <w:rFonts w:ascii="Times New Roman" w:eastAsia="仿宋" w:hAnsi="Times New Roman" w:cs="Times New Roman"/>
          <w:sz w:val="30"/>
          <w:szCs w:val="30"/>
        </w:rPr>
        <w:t>同江市水产技术推广站</w:t>
      </w:r>
      <w:r w:rsidR="00BA1D5B">
        <w:rPr>
          <w:rFonts w:ascii="Times New Roman" w:eastAsia="仿宋" w:hAnsi="Times New Roman" w:cs="Times New Roman" w:hint="eastAsia"/>
          <w:sz w:val="30"/>
          <w:szCs w:val="30"/>
        </w:rPr>
        <w:t>及</w:t>
      </w:r>
      <w:r>
        <w:rPr>
          <w:rFonts w:ascii="Times New Roman" w:eastAsia="仿宋" w:hAnsi="Times New Roman" w:cs="Times New Roman"/>
          <w:sz w:val="30"/>
          <w:szCs w:val="30"/>
        </w:rPr>
        <w:t>同江市华璟农业投资管理有限责任公司</w:t>
      </w:r>
      <w:r>
        <w:rPr>
          <w:rFonts w:ascii="Times New Roman" w:eastAsia="仿宋" w:hAnsi="Times New Roman" w:cs="Times New Roman" w:hint="eastAsia"/>
          <w:sz w:val="30"/>
          <w:szCs w:val="30"/>
        </w:rPr>
        <w:t>等同江鳇鱼主要科研、管理及养殖企业成立了起草小组，化解任务分工，分头开展资料收集、数据分析等工作，经汇总和多次讨论，形成了标准的征求意见稿，具较强的可靠性和严谨性。</w:t>
      </w:r>
    </w:p>
    <w:p w14:paraId="05B23DF9" w14:textId="77777777" w:rsidR="00F03FC4" w:rsidRDefault="009B311B">
      <w:pPr>
        <w:rPr>
          <w:rFonts w:ascii="Times New Roman" w:eastAsia="仿宋" w:hAnsi="Times New Roman" w:cs="Times New Roman"/>
          <w:b/>
          <w:bCs/>
          <w:sz w:val="30"/>
          <w:szCs w:val="30"/>
        </w:rPr>
      </w:pPr>
      <w:r>
        <w:rPr>
          <w:rFonts w:ascii="Times New Roman" w:eastAsia="仿宋" w:hAnsi="Times New Roman" w:cs="Times New Roman" w:hint="eastAsia"/>
          <w:b/>
          <w:bCs/>
          <w:sz w:val="30"/>
          <w:szCs w:val="30"/>
        </w:rPr>
        <w:t>（二）</w:t>
      </w:r>
      <w:r>
        <w:rPr>
          <w:rFonts w:ascii="Times New Roman" w:eastAsia="仿宋" w:hAnsi="Times New Roman" w:cs="Times New Roman"/>
          <w:b/>
          <w:bCs/>
          <w:sz w:val="30"/>
          <w:szCs w:val="30"/>
        </w:rPr>
        <w:t>技术经济论证</w:t>
      </w:r>
    </w:p>
    <w:p w14:paraId="2200273E" w14:textId="77777777" w:rsidR="00F03FC4" w:rsidRDefault="009B311B">
      <w:pPr>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本标准的建立有利于逐步提高同江鳇鱼人工繁育水平，有效填补行业在同江鳇鱼</w:t>
      </w:r>
      <w:r>
        <w:rPr>
          <w:rFonts w:ascii="Times New Roman" w:eastAsia="仿宋" w:hAnsi="Times New Roman" w:cs="Times New Roman"/>
          <w:sz w:val="30"/>
          <w:szCs w:val="30"/>
        </w:rPr>
        <w:t>的亲鱼培育、繁殖条件、人工催产、受精孵化</w:t>
      </w:r>
      <w:r>
        <w:rPr>
          <w:rFonts w:ascii="Times New Roman" w:eastAsia="仿宋" w:hAnsi="Times New Roman" w:cs="Times New Roman" w:hint="eastAsia"/>
          <w:sz w:val="30"/>
          <w:szCs w:val="30"/>
        </w:rPr>
        <w:t>、苗种培育</w:t>
      </w:r>
      <w:r>
        <w:rPr>
          <w:rFonts w:ascii="Times New Roman" w:eastAsia="仿宋" w:hAnsi="Times New Roman" w:cs="Times New Roman"/>
          <w:sz w:val="30"/>
          <w:szCs w:val="30"/>
        </w:rPr>
        <w:t>等</w:t>
      </w:r>
      <w:r>
        <w:rPr>
          <w:rFonts w:ascii="Times New Roman" w:eastAsia="仿宋" w:hAnsi="Times New Roman" w:cs="Times New Roman" w:hint="eastAsia"/>
          <w:sz w:val="30"/>
          <w:szCs w:val="30"/>
        </w:rPr>
        <w:t>方面缺乏统一标准、苗种成活率不稳定等技术空白，</w:t>
      </w:r>
      <w:r>
        <w:rPr>
          <w:rFonts w:ascii="Times New Roman" w:eastAsia="仿宋" w:hAnsi="Times New Roman" w:cs="Times New Roman"/>
          <w:sz w:val="30"/>
          <w:szCs w:val="30"/>
        </w:rPr>
        <w:t>可为</w:t>
      </w:r>
      <w:r>
        <w:rPr>
          <w:rFonts w:ascii="Times New Roman" w:eastAsia="仿宋" w:hAnsi="Times New Roman" w:cs="Times New Roman" w:hint="eastAsia"/>
          <w:sz w:val="30"/>
          <w:szCs w:val="30"/>
        </w:rPr>
        <w:t>同江市鳇鱼苗种规模化繁育和养殖</w:t>
      </w:r>
      <w:r>
        <w:rPr>
          <w:rFonts w:ascii="Times New Roman" w:eastAsia="仿宋" w:hAnsi="Times New Roman" w:cs="Times New Roman"/>
          <w:sz w:val="30"/>
          <w:szCs w:val="30"/>
        </w:rPr>
        <w:t>提供重要技术支撑。</w:t>
      </w:r>
      <w:r>
        <w:rPr>
          <w:rFonts w:ascii="Times New Roman" w:eastAsia="仿宋" w:hAnsi="Times New Roman" w:cs="Times New Roman" w:hint="eastAsia"/>
          <w:sz w:val="30"/>
          <w:szCs w:val="30"/>
        </w:rPr>
        <w:t>提高同江鳇鱼苗种产量及质量，为支撑同江鳇鱼产业发展提供保障。</w:t>
      </w:r>
      <w:r>
        <w:rPr>
          <w:rFonts w:ascii="Times New Roman" w:eastAsia="仿宋" w:hAnsi="Times New Roman" w:cs="Times New Roman"/>
          <w:sz w:val="30"/>
          <w:szCs w:val="30"/>
        </w:rPr>
        <w:t>推动</w:t>
      </w:r>
      <w:r>
        <w:rPr>
          <w:rFonts w:ascii="Times New Roman" w:eastAsia="仿宋" w:hAnsi="Times New Roman" w:cs="Times New Roman" w:hint="eastAsia"/>
          <w:sz w:val="30"/>
          <w:szCs w:val="30"/>
        </w:rPr>
        <w:t>同江鳇鱼产业提档升级，保障产业高质量发展</w:t>
      </w:r>
      <w:r>
        <w:rPr>
          <w:rFonts w:ascii="Times New Roman" w:eastAsia="仿宋" w:hAnsi="Times New Roman" w:cs="Times New Roman"/>
          <w:sz w:val="30"/>
          <w:szCs w:val="30"/>
        </w:rPr>
        <w:t>。</w:t>
      </w:r>
    </w:p>
    <w:p w14:paraId="7AEE2852" w14:textId="77777777" w:rsidR="00F03FC4" w:rsidRDefault="009B311B">
      <w:pPr>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与以前传统养殖过程相比较，本标准主要是规范同江鳇鱼</w:t>
      </w:r>
      <w:r>
        <w:rPr>
          <w:rFonts w:ascii="Times New Roman" w:eastAsia="仿宋" w:hAnsi="Times New Roman" w:cs="Times New Roman"/>
          <w:sz w:val="30"/>
          <w:szCs w:val="30"/>
        </w:rPr>
        <w:t>亲鱼培育、繁殖条件、人工催产、受精孵化</w:t>
      </w:r>
      <w:r>
        <w:rPr>
          <w:rFonts w:ascii="Times New Roman" w:eastAsia="仿宋" w:hAnsi="Times New Roman" w:cs="Times New Roman" w:hint="eastAsia"/>
          <w:sz w:val="30"/>
          <w:szCs w:val="30"/>
        </w:rPr>
        <w:t>、苗种培育等，无其他成本支出，不会增加苗种生产企业经济负担。</w:t>
      </w:r>
    </w:p>
    <w:p w14:paraId="1D8DD7D7" w14:textId="77777777" w:rsidR="00F03FC4" w:rsidRDefault="009B311B">
      <w:pPr>
        <w:rPr>
          <w:rFonts w:ascii="Times New Roman" w:eastAsia="仿宋" w:hAnsi="Times New Roman" w:cs="Times New Roman"/>
          <w:sz w:val="28"/>
          <w:szCs w:val="28"/>
        </w:rPr>
      </w:pPr>
      <w:r>
        <w:rPr>
          <w:noProof/>
        </w:rPr>
        <w:drawing>
          <wp:anchor distT="0" distB="0" distL="114300" distR="114300" simplePos="0" relativeHeight="251658240" behindDoc="0" locked="0" layoutInCell="1" allowOverlap="1" wp14:anchorId="21CC4014" wp14:editId="33C30FBD">
            <wp:simplePos x="0" y="0"/>
            <wp:positionH relativeFrom="margin">
              <wp:posOffset>2778760</wp:posOffset>
            </wp:positionH>
            <wp:positionV relativeFrom="paragraph">
              <wp:posOffset>195580</wp:posOffset>
            </wp:positionV>
            <wp:extent cx="2505075" cy="2000250"/>
            <wp:effectExtent l="0" t="0" r="9525" b="0"/>
            <wp:wrapSquare wrapText="bothSides"/>
            <wp:docPr id="2" name="图片 1" descr="图片包含 人, 室内, 男人, 躺  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图片包含 人, 室内, 男人, 躺  AI 生成的内容可能不正确。"/>
                    <pic:cNvPicPr>
                      <a:picLocks noChangeAspect="1" noChangeArrowheads="1"/>
                    </pic:cNvPicPr>
                  </pic:nvPicPr>
                  <pic:blipFill>
                    <a:blip r:embed="rId7" cstate="print"/>
                    <a:srcRect/>
                    <a:stretch>
                      <a:fillRect/>
                    </a:stretch>
                  </pic:blipFill>
                  <pic:spPr bwMode="auto">
                    <a:xfrm>
                      <a:off x="0" y="0"/>
                      <a:ext cx="2505075" cy="2000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5D3FA2A5" wp14:editId="6D4F7DBD">
            <wp:simplePos x="0" y="0"/>
            <wp:positionH relativeFrom="margin">
              <wp:posOffset>266700</wp:posOffset>
            </wp:positionH>
            <wp:positionV relativeFrom="paragraph">
              <wp:posOffset>180340</wp:posOffset>
            </wp:positionV>
            <wp:extent cx="2428875" cy="2047875"/>
            <wp:effectExtent l="0" t="0" r="9525" b="9525"/>
            <wp:wrapSquare wrapText="bothSides"/>
            <wp:docPr id="5" name="图片 1" descr="人的鱼  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人的鱼  AI 生成的内容可能不正确。"/>
                    <pic:cNvPicPr/>
                  </pic:nvPicPr>
                  <pic:blipFill>
                    <a:blip r:embed="rId8" cstate="print"/>
                    <a:stretch>
                      <a:fillRect/>
                    </a:stretch>
                  </pic:blipFill>
                  <pic:spPr>
                    <a:xfrm>
                      <a:off x="0" y="0"/>
                      <a:ext cx="2428875" cy="204787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仿宋" w:hAnsi="Times New Roman" w:cs="Times New Roman" w:hint="eastAsia"/>
          <w:sz w:val="28"/>
          <w:szCs w:val="28"/>
        </w:rPr>
        <w:t xml:space="preserve">     </w:t>
      </w:r>
    </w:p>
    <w:p w14:paraId="659E04EE" w14:textId="77777777" w:rsidR="00F03FC4" w:rsidRDefault="009B311B">
      <w:pPr>
        <w:ind w:firstLineChars="300" w:firstLine="840"/>
        <w:rPr>
          <w:rFonts w:ascii="Times New Roman" w:eastAsia="仿宋" w:hAnsi="Times New Roman" w:cs="Times New Roman"/>
          <w:sz w:val="28"/>
          <w:szCs w:val="28"/>
        </w:rPr>
      </w:pPr>
      <w:r>
        <w:rPr>
          <w:rFonts w:ascii="Times New Roman" w:eastAsia="仿宋" w:hAnsi="Times New Roman" w:cs="Times New Roman" w:hint="eastAsia"/>
          <w:sz w:val="28"/>
          <w:szCs w:val="28"/>
        </w:rPr>
        <w:t>图</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鳇鱼性腺发育检测</w:t>
      </w:r>
      <w:r>
        <w:rPr>
          <w:rFonts w:ascii="Times New Roman" w:eastAsia="仿宋" w:hAnsi="Times New Roman" w:cs="Times New Roman" w:hint="eastAsia"/>
          <w:sz w:val="28"/>
          <w:szCs w:val="28"/>
        </w:rPr>
        <w:t xml:space="preserve">    </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图</w:t>
      </w:r>
      <w:r>
        <w:rPr>
          <w:rFonts w:ascii="Times New Roman" w:eastAsia="仿宋" w:hAnsi="Times New Roman" w:cs="Times New Roman" w:hint="eastAsia"/>
          <w:sz w:val="28"/>
          <w:szCs w:val="28"/>
        </w:rPr>
        <w:t xml:space="preserve">2 </w:t>
      </w:r>
      <w:r>
        <w:rPr>
          <w:rFonts w:ascii="Times New Roman" w:eastAsia="仿宋" w:hAnsi="Times New Roman" w:cs="Times New Roman" w:hint="eastAsia"/>
          <w:sz w:val="28"/>
          <w:szCs w:val="28"/>
        </w:rPr>
        <w:t>鳇鱼人工繁殖排卵</w:t>
      </w:r>
    </w:p>
    <w:p w14:paraId="7A3016A5" w14:textId="77777777" w:rsidR="00F03FC4" w:rsidRDefault="009B311B">
      <w:pPr>
        <w:rPr>
          <w:rFonts w:ascii="Times New Roman" w:eastAsia="仿宋" w:hAnsi="Times New Roman" w:cs="Times New Roman"/>
          <w:b/>
          <w:bCs/>
          <w:sz w:val="30"/>
          <w:szCs w:val="30"/>
        </w:rPr>
      </w:pPr>
      <w:r>
        <w:rPr>
          <w:rFonts w:ascii="Times New Roman" w:eastAsia="仿宋" w:hAnsi="Times New Roman" w:cs="Times New Roman" w:hint="eastAsia"/>
          <w:b/>
          <w:bCs/>
          <w:sz w:val="30"/>
          <w:szCs w:val="30"/>
        </w:rPr>
        <w:lastRenderedPageBreak/>
        <w:t>（三）</w:t>
      </w:r>
      <w:r>
        <w:rPr>
          <w:rFonts w:ascii="Times New Roman" w:eastAsia="仿宋" w:hAnsi="Times New Roman" w:cs="Times New Roman"/>
          <w:b/>
          <w:bCs/>
          <w:sz w:val="30"/>
          <w:szCs w:val="30"/>
        </w:rPr>
        <w:t>预期的经济效益、社会效益和生态效益</w:t>
      </w:r>
    </w:p>
    <w:p w14:paraId="21E19F45" w14:textId="77777777" w:rsidR="00F03FC4" w:rsidRDefault="009B311B">
      <w:pPr>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制定《同江鳇鱼繁育技术规范》将从标准化角度系统提升产业发展质量，其经济、社会及生态效益具有显著协同性。</w:t>
      </w:r>
    </w:p>
    <w:p w14:paraId="67A7E01F" w14:textId="283C2D2F" w:rsidR="00F03FC4" w:rsidRDefault="009B311B" w:rsidP="00BA1D5B">
      <w:pPr>
        <w:rPr>
          <w:rFonts w:ascii="Times New Roman" w:eastAsia="仿宋" w:hAnsi="Times New Roman" w:cs="Times New Roman"/>
          <w:sz w:val="30"/>
          <w:szCs w:val="30"/>
        </w:rPr>
      </w:pPr>
      <w:r>
        <w:rPr>
          <w:rFonts w:ascii="Times New Roman" w:eastAsia="仿宋" w:hAnsi="Times New Roman" w:cs="Times New Roman" w:hint="eastAsia"/>
          <w:sz w:val="30"/>
          <w:szCs w:val="30"/>
        </w:rPr>
        <w:t>1</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30"/>
          <w:szCs w:val="30"/>
        </w:rPr>
        <w:t>经济效益：</w:t>
      </w:r>
    </w:p>
    <w:p w14:paraId="2E4DFF19" w14:textId="77777777" w:rsidR="00F03FC4" w:rsidRDefault="009B311B">
      <w:pPr>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编制单位在</w:t>
      </w:r>
      <w:r>
        <w:rPr>
          <w:rFonts w:ascii="Times New Roman" w:eastAsia="仿宋" w:hAnsi="Times New Roman" w:cs="Times New Roman"/>
          <w:sz w:val="30"/>
          <w:szCs w:val="30"/>
        </w:rPr>
        <w:t>同江市农业技术推广中心</w:t>
      </w:r>
      <w:r>
        <w:rPr>
          <w:rFonts w:ascii="Times New Roman" w:eastAsia="仿宋" w:hAnsi="Times New Roman" w:cs="Times New Roman" w:hint="eastAsia"/>
          <w:sz w:val="30"/>
          <w:szCs w:val="30"/>
        </w:rPr>
        <w:t>的街津口基地长期开展鳇鱼的人工繁育，通过亲本培育、人工催产、环境调控等手段，每年可繁育鳇鱼受精卵</w:t>
      </w:r>
      <w:r>
        <w:rPr>
          <w:rFonts w:ascii="Times New Roman" w:eastAsia="仿宋" w:hAnsi="Times New Roman" w:cs="Times New Roman" w:hint="eastAsia"/>
          <w:sz w:val="30"/>
          <w:szCs w:val="30"/>
        </w:rPr>
        <w:t>300</w:t>
      </w:r>
      <w:r>
        <w:rPr>
          <w:rFonts w:ascii="Times New Roman" w:eastAsia="仿宋" w:hAnsi="Times New Roman" w:cs="Times New Roman" w:hint="eastAsia"/>
          <w:sz w:val="30"/>
          <w:szCs w:val="30"/>
        </w:rPr>
        <w:t>余万粒，培育的鳇鱼苗种可投入到鳇鱼增殖放流项目，目前技术方法已相对成熟。按照目前鳇鱼受精卵</w:t>
      </w:r>
      <w:r>
        <w:rPr>
          <w:rFonts w:ascii="Times New Roman" w:eastAsia="仿宋" w:hAnsi="Times New Roman" w:cs="Times New Roman" w:hint="eastAsia"/>
          <w:sz w:val="30"/>
          <w:szCs w:val="30"/>
        </w:rPr>
        <w:t>0.5</w:t>
      </w:r>
      <w:r>
        <w:rPr>
          <w:rFonts w:ascii="Times New Roman" w:eastAsia="仿宋" w:hAnsi="Times New Roman" w:cs="Times New Roman" w:hint="eastAsia"/>
          <w:sz w:val="30"/>
          <w:szCs w:val="30"/>
        </w:rPr>
        <w:t>元</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粒的市场价格计算，年产值至少在</w:t>
      </w:r>
      <w:r>
        <w:rPr>
          <w:rFonts w:ascii="Times New Roman" w:eastAsia="仿宋" w:hAnsi="Times New Roman" w:cs="Times New Roman" w:hint="eastAsia"/>
          <w:sz w:val="30"/>
          <w:szCs w:val="30"/>
        </w:rPr>
        <w:t>150</w:t>
      </w:r>
      <w:r>
        <w:rPr>
          <w:rFonts w:ascii="Times New Roman" w:eastAsia="仿宋" w:hAnsi="Times New Roman" w:cs="Times New Roman" w:hint="eastAsia"/>
          <w:sz w:val="30"/>
          <w:szCs w:val="30"/>
        </w:rPr>
        <w:t>万以上，如果按后期大规格苗种售价</w:t>
      </w:r>
      <w:r>
        <w:rPr>
          <w:rFonts w:ascii="Times New Roman" w:eastAsia="仿宋" w:hAnsi="Times New Roman" w:cs="Times New Roman" w:hint="eastAsia"/>
          <w:sz w:val="30"/>
          <w:szCs w:val="30"/>
        </w:rPr>
        <w:t>5-10</w:t>
      </w:r>
      <w:r>
        <w:rPr>
          <w:rFonts w:ascii="Times New Roman" w:eastAsia="仿宋" w:hAnsi="Times New Roman" w:cs="Times New Roman" w:hint="eastAsia"/>
          <w:sz w:val="30"/>
          <w:szCs w:val="30"/>
        </w:rPr>
        <w:t>元</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尾，经济效益更加可观。在鳇鱼子酱这个巨大的国际市场当中，其潜在的经济效益更大。因此，该技术的突破有助于相关产业链的完善，具有较强的经济效益。</w:t>
      </w:r>
    </w:p>
    <w:p w14:paraId="4590D275" w14:textId="77777777" w:rsidR="00BA1D5B" w:rsidRDefault="009B311B" w:rsidP="00BA1D5B">
      <w:pPr>
        <w:rPr>
          <w:rFonts w:ascii="Times New Roman" w:eastAsia="仿宋" w:hAnsi="Times New Roman" w:cs="Times New Roman"/>
          <w:sz w:val="30"/>
          <w:szCs w:val="30"/>
        </w:rPr>
      </w:pPr>
      <w:r>
        <w:rPr>
          <w:rFonts w:ascii="Times New Roman" w:eastAsia="仿宋" w:hAnsi="Times New Roman" w:cs="Times New Roman" w:hint="eastAsia"/>
          <w:sz w:val="30"/>
          <w:szCs w:val="30"/>
        </w:rPr>
        <w:t>2</w:t>
      </w:r>
      <w:r w:rsidR="00BA1D5B"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30"/>
          <w:szCs w:val="30"/>
        </w:rPr>
        <w:t>社会效益：</w:t>
      </w:r>
    </w:p>
    <w:p w14:paraId="014022E6" w14:textId="672D07CB" w:rsidR="00F03FC4" w:rsidRPr="00BA1D5B" w:rsidRDefault="009B311B" w:rsidP="00BA1D5B">
      <w:pPr>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随着</w:t>
      </w:r>
      <w:r w:rsidRPr="00BA1D5B">
        <w:rPr>
          <w:rFonts w:ascii="Times New Roman" w:eastAsia="仿宋" w:hAnsi="Times New Roman" w:cs="Times New Roman" w:hint="eastAsia"/>
          <w:sz w:val="30"/>
          <w:szCs w:val="30"/>
        </w:rPr>
        <w:t>同江鳇鱼人工繁育技术规范</w:t>
      </w:r>
      <w:r>
        <w:rPr>
          <w:rFonts w:ascii="Times New Roman" w:eastAsia="仿宋" w:hAnsi="Times New Roman" w:cs="Times New Roman"/>
          <w:sz w:val="30"/>
          <w:szCs w:val="30"/>
        </w:rPr>
        <w:t>的</w:t>
      </w:r>
      <w:r>
        <w:rPr>
          <w:rFonts w:ascii="Times New Roman" w:eastAsia="仿宋" w:hAnsi="Times New Roman" w:cs="Times New Roman" w:hint="eastAsia"/>
          <w:sz w:val="30"/>
          <w:szCs w:val="30"/>
        </w:rPr>
        <w:t>实施</w:t>
      </w:r>
      <w:r>
        <w:rPr>
          <w:rFonts w:ascii="Times New Roman" w:eastAsia="仿宋" w:hAnsi="Times New Roman" w:cs="Times New Roman"/>
          <w:sz w:val="30"/>
          <w:szCs w:val="30"/>
        </w:rPr>
        <w:t>，有利于国内外学者开展</w:t>
      </w:r>
      <w:r>
        <w:rPr>
          <w:rFonts w:ascii="Times New Roman" w:eastAsia="仿宋" w:hAnsi="Times New Roman" w:cs="Times New Roman" w:hint="eastAsia"/>
          <w:sz w:val="30"/>
          <w:szCs w:val="30"/>
        </w:rPr>
        <w:t>鳇鱼</w:t>
      </w:r>
      <w:r>
        <w:rPr>
          <w:rFonts w:ascii="Times New Roman" w:eastAsia="仿宋" w:hAnsi="Times New Roman" w:cs="Times New Roman"/>
          <w:sz w:val="30"/>
          <w:szCs w:val="30"/>
        </w:rPr>
        <w:t>的研究工作；</w:t>
      </w:r>
      <w:r w:rsidRPr="00BA1D5B">
        <w:rPr>
          <w:rFonts w:ascii="Times New Roman" w:eastAsia="仿宋" w:hAnsi="Times New Roman" w:cs="Times New Roman"/>
          <w:sz w:val="30"/>
          <w:szCs w:val="30"/>
        </w:rPr>
        <w:t>规范化的繁育技术可</w:t>
      </w:r>
      <w:r w:rsidRPr="00BA1D5B">
        <w:rPr>
          <w:rFonts w:ascii="Times New Roman" w:eastAsia="仿宋" w:hAnsi="Times New Roman" w:cs="Times New Roman" w:hint="eastAsia"/>
          <w:sz w:val="30"/>
          <w:szCs w:val="30"/>
        </w:rPr>
        <w:t>有效</w:t>
      </w:r>
      <w:r w:rsidRPr="00BA1D5B">
        <w:rPr>
          <w:rFonts w:ascii="Times New Roman" w:eastAsia="仿宋" w:hAnsi="Times New Roman" w:cs="Times New Roman"/>
          <w:sz w:val="30"/>
          <w:szCs w:val="30"/>
        </w:rPr>
        <w:t>提高鳇鱼苗种</w:t>
      </w:r>
      <w:r w:rsidRPr="00BA1D5B">
        <w:rPr>
          <w:rFonts w:ascii="Times New Roman" w:eastAsia="仿宋" w:hAnsi="Times New Roman" w:cs="Times New Roman" w:hint="eastAsia"/>
          <w:sz w:val="30"/>
          <w:szCs w:val="30"/>
        </w:rPr>
        <w:t>的</w:t>
      </w:r>
      <w:r w:rsidRPr="00BA1D5B">
        <w:rPr>
          <w:rFonts w:ascii="Times New Roman" w:eastAsia="仿宋" w:hAnsi="Times New Roman" w:cs="Times New Roman"/>
          <w:sz w:val="30"/>
          <w:szCs w:val="30"/>
        </w:rPr>
        <w:t>存活率，降低</w:t>
      </w:r>
      <w:r w:rsidRPr="00BA1D5B">
        <w:rPr>
          <w:rFonts w:ascii="Times New Roman" w:eastAsia="仿宋" w:hAnsi="Times New Roman" w:cs="Times New Roman" w:hint="eastAsia"/>
          <w:sz w:val="30"/>
          <w:szCs w:val="30"/>
        </w:rPr>
        <w:t>苗种培育</w:t>
      </w:r>
      <w:r w:rsidRPr="00BA1D5B">
        <w:rPr>
          <w:rFonts w:ascii="Times New Roman" w:eastAsia="仿宋" w:hAnsi="Times New Roman" w:cs="Times New Roman"/>
          <w:sz w:val="30"/>
          <w:szCs w:val="30"/>
        </w:rPr>
        <w:t>成本，</w:t>
      </w:r>
      <w:r w:rsidRPr="00BA1D5B">
        <w:rPr>
          <w:rFonts w:ascii="Times New Roman" w:eastAsia="仿宋" w:hAnsi="Times New Roman" w:cs="Times New Roman" w:hint="eastAsia"/>
          <w:sz w:val="30"/>
          <w:szCs w:val="30"/>
        </w:rPr>
        <w:t>保障</w:t>
      </w:r>
      <w:r w:rsidRPr="00BA1D5B">
        <w:rPr>
          <w:rFonts w:ascii="Times New Roman" w:eastAsia="仿宋" w:hAnsi="Times New Roman" w:cs="Times New Roman"/>
          <w:sz w:val="30"/>
          <w:szCs w:val="30"/>
        </w:rPr>
        <w:t>规模化</w:t>
      </w:r>
      <w:r w:rsidRPr="00BA1D5B">
        <w:rPr>
          <w:rFonts w:ascii="Times New Roman" w:eastAsia="仿宋" w:hAnsi="Times New Roman" w:cs="Times New Roman" w:hint="eastAsia"/>
          <w:sz w:val="30"/>
          <w:szCs w:val="30"/>
        </w:rPr>
        <w:t>鳇鱼</w:t>
      </w:r>
      <w:r w:rsidRPr="00BA1D5B">
        <w:rPr>
          <w:rFonts w:ascii="Times New Roman" w:eastAsia="仿宋" w:hAnsi="Times New Roman" w:cs="Times New Roman"/>
          <w:sz w:val="30"/>
          <w:szCs w:val="30"/>
        </w:rPr>
        <w:t>养殖</w:t>
      </w:r>
      <w:r w:rsidRPr="00BA1D5B">
        <w:rPr>
          <w:rFonts w:ascii="Times New Roman" w:eastAsia="仿宋" w:hAnsi="Times New Roman" w:cs="Times New Roman" w:hint="eastAsia"/>
          <w:sz w:val="30"/>
          <w:szCs w:val="30"/>
        </w:rPr>
        <w:t>的苗种供应及质量</w:t>
      </w:r>
      <w:r w:rsidRPr="00BA1D5B">
        <w:rPr>
          <w:rFonts w:ascii="Times New Roman" w:eastAsia="仿宋" w:hAnsi="Times New Roman" w:cs="Times New Roman"/>
          <w:sz w:val="30"/>
          <w:szCs w:val="30"/>
        </w:rPr>
        <w:t>，形成从育苗到销售的完整产业链</w:t>
      </w:r>
      <w:r w:rsidRPr="00BA1D5B">
        <w:rPr>
          <w:rFonts w:ascii="Times New Roman" w:eastAsia="仿宋" w:hAnsi="Times New Roman" w:cs="Times New Roman" w:hint="eastAsia"/>
          <w:sz w:val="30"/>
          <w:szCs w:val="30"/>
        </w:rPr>
        <w:t>，有助于</w:t>
      </w:r>
      <w:r w:rsidRPr="00BA1D5B">
        <w:rPr>
          <w:rFonts w:ascii="Times New Roman" w:eastAsia="仿宋" w:hAnsi="Times New Roman" w:cs="Times New Roman"/>
          <w:sz w:val="30"/>
          <w:szCs w:val="30"/>
        </w:rPr>
        <w:t>长期保障渔民收入稳定。</w:t>
      </w:r>
      <w:r w:rsidRPr="00BA1D5B">
        <w:rPr>
          <w:rFonts w:ascii="Times New Roman" w:eastAsia="仿宋" w:hAnsi="Times New Roman" w:cs="Times New Roman" w:hint="eastAsia"/>
          <w:sz w:val="30"/>
          <w:szCs w:val="30"/>
        </w:rPr>
        <w:t>可促进同江市渔民</w:t>
      </w:r>
      <w:r w:rsidRPr="00BA1D5B">
        <w:rPr>
          <w:rFonts w:ascii="Times New Roman" w:eastAsia="仿宋" w:hAnsi="Times New Roman" w:cs="Times New Roman"/>
          <w:sz w:val="30"/>
          <w:szCs w:val="30"/>
        </w:rPr>
        <w:t>就业与民生改善</w:t>
      </w:r>
      <w:r w:rsidRPr="00BA1D5B">
        <w:rPr>
          <w:rFonts w:ascii="Times New Roman" w:eastAsia="仿宋" w:hAnsi="Times New Roman" w:cs="Times New Roman" w:hint="eastAsia"/>
          <w:sz w:val="30"/>
          <w:szCs w:val="30"/>
        </w:rPr>
        <w:t>，</w:t>
      </w:r>
      <w:r w:rsidRPr="00BA1D5B">
        <w:rPr>
          <w:rFonts w:ascii="Times New Roman" w:eastAsia="仿宋" w:hAnsi="Times New Roman" w:cs="Times New Roman"/>
          <w:sz w:val="30"/>
          <w:szCs w:val="30"/>
        </w:rPr>
        <w:t>繁育基地和配套产业可创造大量就业岗位（如技术员、养殖工），助力乡村振兴，尤其</w:t>
      </w:r>
      <w:r w:rsidRPr="00BA1D5B">
        <w:rPr>
          <w:rFonts w:ascii="Times New Roman" w:eastAsia="仿宋" w:hAnsi="Times New Roman" w:cs="Times New Roman" w:hint="eastAsia"/>
          <w:sz w:val="30"/>
          <w:szCs w:val="30"/>
        </w:rPr>
        <w:t>可</w:t>
      </w:r>
      <w:r w:rsidRPr="00BA1D5B">
        <w:rPr>
          <w:rFonts w:ascii="Times New Roman" w:eastAsia="仿宋" w:hAnsi="Times New Roman" w:cs="Times New Roman"/>
          <w:sz w:val="30"/>
          <w:szCs w:val="30"/>
        </w:rPr>
        <w:t>惠及黑龙江同江地区低收入群体。</w:t>
      </w:r>
    </w:p>
    <w:p w14:paraId="3B8D0DA3" w14:textId="77777777" w:rsidR="00BA1D5B" w:rsidRPr="00BA1D5B" w:rsidRDefault="009B311B" w:rsidP="00BA1D5B">
      <w:pPr>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3</w:t>
      </w:r>
      <w:r w:rsidR="00BA1D5B" w:rsidRPr="00BA1D5B">
        <w:rPr>
          <w:rFonts w:ascii="Times New Roman" w:eastAsia="仿宋" w:hAnsi="Times New Roman" w:cs="Times New Roman" w:hint="eastAsia"/>
          <w:sz w:val="30"/>
          <w:szCs w:val="30"/>
        </w:rPr>
        <w:t>.</w:t>
      </w:r>
      <w:r w:rsidRPr="00BA1D5B">
        <w:rPr>
          <w:rFonts w:ascii="Times New Roman" w:eastAsia="仿宋" w:hAnsi="Times New Roman" w:cs="Times New Roman" w:hint="eastAsia"/>
          <w:sz w:val="30"/>
          <w:szCs w:val="30"/>
        </w:rPr>
        <w:t>生态效益：</w:t>
      </w:r>
    </w:p>
    <w:p w14:paraId="1487899B" w14:textId="2DE8157C"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有助于推动黑龙江流域</w:t>
      </w:r>
      <w:r w:rsidRPr="00BA1D5B">
        <w:rPr>
          <w:rFonts w:ascii="Times New Roman" w:eastAsia="仿宋" w:hAnsi="Times New Roman" w:cs="Times New Roman"/>
          <w:sz w:val="30"/>
          <w:szCs w:val="30"/>
        </w:rPr>
        <w:t>野生</w:t>
      </w:r>
      <w:r w:rsidRPr="00BA1D5B">
        <w:rPr>
          <w:rFonts w:ascii="Times New Roman" w:eastAsia="仿宋" w:hAnsi="Times New Roman" w:cs="Times New Roman" w:hint="eastAsia"/>
          <w:sz w:val="30"/>
          <w:szCs w:val="30"/>
        </w:rPr>
        <w:t>鳇鱼</w:t>
      </w:r>
      <w:r w:rsidRPr="00BA1D5B">
        <w:rPr>
          <w:rFonts w:ascii="Times New Roman" w:eastAsia="仿宋" w:hAnsi="Times New Roman" w:cs="Times New Roman"/>
          <w:sz w:val="30"/>
          <w:szCs w:val="30"/>
        </w:rPr>
        <w:t>种群</w:t>
      </w:r>
      <w:r w:rsidRPr="00BA1D5B">
        <w:rPr>
          <w:rFonts w:ascii="Times New Roman" w:eastAsia="仿宋" w:hAnsi="Times New Roman" w:cs="Times New Roman" w:hint="eastAsia"/>
          <w:sz w:val="30"/>
          <w:szCs w:val="30"/>
        </w:rPr>
        <w:t>的</w:t>
      </w:r>
      <w:r w:rsidRPr="00BA1D5B">
        <w:rPr>
          <w:rFonts w:ascii="Times New Roman" w:eastAsia="仿宋" w:hAnsi="Times New Roman" w:cs="Times New Roman"/>
          <w:sz w:val="30"/>
          <w:szCs w:val="30"/>
        </w:rPr>
        <w:t>保护</w:t>
      </w:r>
      <w:r w:rsidRPr="00BA1D5B">
        <w:rPr>
          <w:rFonts w:ascii="Times New Roman" w:eastAsia="仿宋" w:hAnsi="Times New Roman" w:cs="Times New Roman" w:hint="eastAsia"/>
          <w:sz w:val="30"/>
          <w:szCs w:val="30"/>
        </w:rPr>
        <w:t>，通过</w:t>
      </w:r>
      <w:r w:rsidRPr="00BA1D5B">
        <w:rPr>
          <w:rFonts w:ascii="Times New Roman" w:eastAsia="仿宋" w:hAnsi="Times New Roman" w:cs="Times New Roman"/>
          <w:sz w:val="30"/>
          <w:szCs w:val="30"/>
        </w:rPr>
        <w:t>人工繁育</w:t>
      </w:r>
      <w:r w:rsidRPr="00BA1D5B">
        <w:rPr>
          <w:rFonts w:ascii="Times New Roman" w:eastAsia="仿宋" w:hAnsi="Times New Roman" w:cs="Times New Roman" w:hint="eastAsia"/>
          <w:sz w:val="30"/>
          <w:szCs w:val="30"/>
        </w:rPr>
        <w:lastRenderedPageBreak/>
        <w:t>实现增殖放流有效</w:t>
      </w:r>
      <w:r w:rsidRPr="00BA1D5B">
        <w:rPr>
          <w:rFonts w:ascii="Times New Roman" w:eastAsia="仿宋" w:hAnsi="Times New Roman" w:cs="Times New Roman"/>
          <w:sz w:val="30"/>
          <w:szCs w:val="30"/>
        </w:rPr>
        <w:t>补充</w:t>
      </w:r>
      <w:r w:rsidRPr="00BA1D5B">
        <w:rPr>
          <w:rFonts w:ascii="Times New Roman" w:eastAsia="仿宋" w:hAnsi="Times New Roman" w:cs="Times New Roman" w:hint="eastAsia"/>
          <w:sz w:val="30"/>
          <w:szCs w:val="30"/>
        </w:rPr>
        <w:t>自然水域中</w:t>
      </w:r>
      <w:r w:rsidRPr="00BA1D5B">
        <w:rPr>
          <w:rFonts w:ascii="Times New Roman" w:eastAsia="仿宋" w:hAnsi="Times New Roman" w:cs="Times New Roman"/>
          <w:sz w:val="30"/>
          <w:szCs w:val="30"/>
        </w:rPr>
        <w:t>野生资源，缓解因过度捕捞和栖息地破坏导致</w:t>
      </w:r>
      <w:r w:rsidRPr="00BA1D5B">
        <w:rPr>
          <w:rFonts w:ascii="Times New Roman" w:eastAsia="仿宋" w:hAnsi="Times New Roman" w:cs="Times New Roman" w:hint="eastAsia"/>
          <w:sz w:val="30"/>
          <w:szCs w:val="30"/>
        </w:rPr>
        <w:t>鳇鱼自然资源极度</w:t>
      </w:r>
      <w:r w:rsidRPr="00BA1D5B">
        <w:rPr>
          <w:rFonts w:ascii="Times New Roman" w:eastAsia="仿宋" w:hAnsi="Times New Roman" w:cs="Times New Roman"/>
          <w:sz w:val="30"/>
          <w:szCs w:val="30"/>
        </w:rPr>
        <w:t>濒危</w:t>
      </w:r>
      <w:r w:rsidRPr="00BA1D5B">
        <w:rPr>
          <w:rFonts w:ascii="Times New Roman" w:eastAsia="仿宋" w:hAnsi="Times New Roman" w:cs="Times New Roman" w:hint="eastAsia"/>
          <w:sz w:val="30"/>
          <w:szCs w:val="30"/>
        </w:rPr>
        <w:t>的现状</w:t>
      </w:r>
      <w:r w:rsidRPr="00BA1D5B">
        <w:rPr>
          <w:rFonts w:ascii="Times New Roman" w:eastAsia="仿宋" w:hAnsi="Times New Roman" w:cs="Times New Roman"/>
          <w:sz w:val="30"/>
          <w:szCs w:val="30"/>
        </w:rPr>
        <w:t>。通过增殖放流</w:t>
      </w:r>
      <w:r w:rsidRPr="00BA1D5B">
        <w:rPr>
          <w:rFonts w:ascii="Times New Roman" w:eastAsia="仿宋" w:hAnsi="Times New Roman" w:cs="Times New Roman" w:hint="eastAsia"/>
          <w:sz w:val="30"/>
          <w:szCs w:val="30"/>
        </w:rPr>
        <w:t>不断</w:t>
      </w:r>
      <w:r w:rsidRPr="00BA1D5B">
        <w:rPr>
          <w:rFonts w:ascii="Times New Roman" w:eastAsia="仿宋" w:hAnsi="Times New Roman" w:cs="Times New Roman"/>
          <w:sz w:val="30"/>
          <w:szCs w:val="30"/>
        </w:rPr>
        <w:t>修复黑龙江流域</w:t>
      </w:r>
      <w:r w:rsidRPr="00BA1D5B">
        <w:rPr>
          <w:rFonts w:ascii="Times New Roman" w:eastAsia="仿宋" w:hAnsi="Times New Roman" w:cs="Times New Roman" w:hint="eastAsia"/>
          <w:sz w:val="30"/>
          <w:szCs w:val="30"/>
        </w:rPr>
        <w:t>的渔业</w:t>
      </w:r>
      <w:r w:rsidRPr="00BA1D5B">
        <w:rPr>
          <w:rFonts w:ascii="Times New Roman" w:eastAsia="仿宋" w:hAnsi="Times New Roman" w:cs="Times New Roman"/>
          <w:sz w:val="30"/>
          <w:szCs w:val="30"/>
        </w:rPr>
        <w:t>生态系统，维持水域生态</w:t>
      </w:r>
      <w:r w:rsidRPr="00BA1D5B">
        <w:rPr>
          <w:rFonts w:ascii="Times New Roman" w:eastAsia="仿宋" w:hAnsi="Times New Roman" w:cs="Times New Roman" w:hint="eastAsia"/>
          <w:sz w:val="30"/>
          <w:szCs w:val="30"/>
        </w:rPr>
        <w:t>安全</w:t>
      </w:r>
      <w:r w:rsidRPr="00BA1D5B">
        <w:rPr>
          <w:rFonts w:ascii="Times New Roman" w:eastAsia="仿宋" w:hAnsi="Times New Roman" w:cs="Times New Roman"/>
          <w:sz w:val="30"/>
          <w:szCs w:val="30"/>
        </w:rPr>
        <w:t>稳定。</w:t>
      </w:r>
      <w:r w:rsidRPr="00BA1D5B">
        <w:rPr>
          <w:rFonts w:ascii="Times New Roman" w:eastAsia="仿宋" w:hAnsi="Times New Roman" w:cs="Times New Roman" w:hint="eastAsia"/>
          <w:sz w:val="30"/>
          <w:szCs w:val="30"/>
        </w:rPr>
        <w:t>此外，</w:t>
      </w:r>
      <w:r w:rsidRPr="00BA1D5B">
        <w:rPr>
          <w:rFonts w:ascii="Times New Roman" w:eastAsia="仿宋" w:hAnsi="Times New Roman" w:cs="Times New Roman"/>
          <w:sz w:val="30"/>
          <w:szCs w:val="30"/>
        </w:rPr>
        <w:t>鳇鱼是赫哲族传统渔猎文化的重要符号，规范繁育有助于保护这一非物质文化遗产。</w:t>
      </w:r>
    </w:p>
    <w:p w14:paraId="2EB6ADB1"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四、与国际、国外同类标准技术内容的对比情况，或者与测试的国外样品、样机的有关数据对比情况</w:t>
      </w:r>
      <w:r>
        <w:rPr>
          <w:rFonts w:ascii="Times New Roman" w:eastAsia="仿宋" w:hAnsi="Times New Roman" w:cs="Times New Roman" w:hint="eastAsia"/>
          <w:b/>
          <w:bCs/>
          <w:sz w:val="28"/>
          <w:szCs w:val="28"/>
        </w:rPr>
        <w:t>。</w:t>
      </w:r>
    </w:p>
    <w:p w14:paraId="31322EFD"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sz w:val="30"/>
          <w:szCs w:val="30"/>
        </w:rPr>
        <w:t>目前国际及国外尚未发布专门针对</w:t>
      </w:r>
      <w:r w:rsidRPr="00BA1D5B">
        <w:rPr>
          <w:rFonts w:ascii="Times New Roman" w:eastAsia="仿宋" w:hAnsi="Times New Roman" w:cs="Times New Roman"/>
          <w:sz w:val="30"/>
          <w:szCs w:val="30"/>
        </w:rPr>
        <w:t>“</w:t>
      </w:r>
      <w:r w:rsidRPr="00BA1D5B">
        <w:rPr>
          <w:rFonts w:ascii="Times New Roman" w:eastAsia="仿宋" w:hAnsi="Times New Roman" w:cs="Times New Roman"/>
          <w:sz w:val="30"/>
          <w:szCs w:val="30"/>
        </w:rPr>
        <w:t>同江鳇鱼人工繁育技术规范</w:t>
      </w:r>
      <w:r w:rsidRPr="00BA1D5B">
        <w:rPr>
          <w:rFonts w:ascii="Times New Roman" w:eastAsia="仿宋" w:hAnsi="Times New Roman" w:cs="Times New Roman"/>
          <w:sz w:val="30"/>
          <w:szCs w:val="30"/>
        </w:rPr>
        <w:t>”</w:t>
      </w:r>
      <w:r w:rsidRPr="00BA1D5B">
        <w:rPr>
          <w:rFonts w:ascii="Times New Roman" w:eastAsia="仿宋" w:hAnsi="Times New Roman" w:cs="Times New Roman"/>
          <w:sz w:val="30"/>
          <w:szCs w:val="30"/>
        </w:rPr>
        <w:t>的专项标准，相关技术要求散见于</w:t>
      </w:r>
      <w:r w:rsidRPr="00BA1D5B">
        <w:rPr>
          <w:rFonts w:ascii="Times New Roman" w:eastAsia="仿宋" w:hAnsi="Times New Roman" w:cs="Times New Roman" w:hint="eastAsia"/>
          <w:sz w:val="30"/>
          <w:szCs w:val="30"/>
        </w:rPr>
        <w:t>国际性</w:t>
      </w:r>
      <w:r w:rsidRPr="00BA1D5B">
        <w:rPr>
          <w:rFonts w:ascii="Times New Roman" w:eastAsia="仿宋" w:hAnsi="Times New Roman" w:cs="Times New Roman"/>
          <w:sz w:val="30"/>
          <w:szCs w:val="30"/>
        </w:rPr>
        <w:t>指南（如</w:t>
      </w:r>
      <w:r w:rsidRPr="00BA1D5B">
        <w:rPr>
          <w:rFonts w:ascii="Times New Roman" w:eastAsia="仿宋" w:hAnsi="Times New Roman" w:cs="Times New Roman" w:hint="eastAsia"/>
          <w:sz w:val="30"/>
          <w:szCs w:val="30"/>
        </w:rPr>
        <w:t>FAO</w:t>
      </w:r>
      <w:r w:rsidRPr="00BA1D5B">
        <w:rPr>
          <w:rFonts w:ascii="Times New Roman" w:eastAsia="仿宋" w:hAnsi="Times New Roman" w:cs="Times New Roman"/>
          <w:sz w:val="30"/>
          <w:szCs w:val="30"/>
        </w:rPr>
        <w:t>《鲟鱼养殖发展与管理指南》）及</w:t>
      </w:r>
      <w:r w:rsidRPr="00BA1D5B">
        <w:rPr>
          <w:rFonts w:ascii="Times New Roman" w:eastAsia="仿宋" w:hAnsi="Times New Roman" w:cs="Times New Roman" w:hint="eastAsia"/>
          <w:sz w:val="30"/>
          <w:szCs w:val="30"/>
        </w:rPr>
        <w:t>国际公约（如</w:t>
      </w:r>
      <w:r w:rsidRPr="00BA1D5B">
        <w:rPr>
          <w:rFonts w:ascii="Times New Roman" w:eastAsia="仿宋" w:hAnsi="Times New Roman" w:cs="Times New Roman"/>
          <w:sz w:val="30"/>
          <w:szCs w:val="30"/>
        </w:rPr>
        <w:t>CITES</w:t>
      </w:r>
      <w:r w:rsidRPr="00BA1D5B">
        <w:rPr>
          <w:rFonts w:ascii="Times New Roman" w:eastAsia="仿宋" w:hAnsi="Times New Roman" w:cs="Times New Roman"/>
          <w:sz w:val="30"/>
          <w:szCs w:val="30"/>
        </w:rPr>
        <w:t>《濒危野生动植物种国际贸易公约》</w:t>
      </w:r>
      <w:r w:rsidRPr="00BA1D5B">
        <w:rPr>
          <w:rFonts w:ascii="Times New Roman" w:eastAsia="仿宋" w:hAnsi="Times New Roman" w:cs="Times New Roman" w:hint="eastAsia"/>
          <w:sz w:val="30"/>
          <w:szCs w:val="30"/>
        </w:rPr>
        <w:t>）</w:t>
      </w:r>
      <w:r w:rsidRPr="00BA1D5B">
        <w:rPr>
          <w:rFonts w:ascii="Times New Roman" w:eastAsia="仿宋" w:hAnsi="Times New Roman" w:cs="Times New Roman"/>
          <w:sz w:val="30"/>
          <w:szCs w:val="30"/>
        </w:rPr>
        <w:t>中。目前尚未检索到与本文件等同或等效的国际标准。在国际、国内外尚属首次编制，填补了该领域的空白。</w:t>
      </w:r>
    </w:p>
    <w:p w14:paraId="6D416D45"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五、以国际标准为基础的起草情况，以及是否合规引用或者采用国际国外标准，并说明未采用国际标准的原因</w:t>
      </w:r>
      <w:r>
        <w:rPr>
          <w:rFonts w:ascii="Times New Roman" w:eastAsia="仿宋" w:hAnsi="Times New Roman" w:cs="Times New Roman" w:hint="eastAsia"/>
          <w:b/>
          <w:bCs/>
          <w:sz w:val="28"/>
          <w:szCs w:val="28"/>
        </w:rPr>
        <w:t>。</w:t>
      </w:r>
    </w:p>
    <w:p w14:paraId="0209F1F5" w14:textId="77777777" w:rsidR="00F03FC4" w:rsidRPr="00BA1D5B" w:rsidRDefault="009B311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本标准在起草过程中参考了国际标准化组织（</w:t>
      </w:r>
      <w:r w:rsidRPr="00BA1D5B">
        <w:rPr>
          <w:rFonts w:ascii="Times New Roman" w:eastAsia="仿宋" w:hAnsi="Times New Roman" w:cs="Times New Roman" w:hint="eastAsia"/>
          <w:sz w:val="30"/>
          <w:szCs w:val="30"/>
        </w:rPr>
        <w:t>ISO</w:t>
      </w:r>
      <w:r w:rsidRPr="00BA1D5B">
        <w:rPr>
          <w:rFonts w:ascii="Times New Roman" w:eastAsia="仿宋" w:hAnsi="Times New Roman" w:cs="Times New Roman" w:hint="eastAsia"/>
          <w:sz w:val="30"/>
          <w:szCs w:val="30"/>
        </w:rPr>
        <w:t>）、《濒危野生动植物种国际贸易公约》（</w:t>
      </w:r>
      <w:r w:rsidRPr="00BA1D5B">
        <w:rPr>
          <w:rFonts w:ascii="Times New Roman" w:eastAsia="仿宋" w:hAnsi="Times New Roman" w:cs="Times New Roman" w:hint="eastAsia"/>
          <w:sz w:val="30"/>
          <w:szCs w:val="30"/>
        </w:rPr>
        <w:t>CITES</w:t>
      </w:r>
      <w:r w:rsidRPr="00BA1D5B">
        <w:rPr>
          <w:rFonts w:ascii="Times New Roman" w:eastAsia="仿宋" w:hAnsi="Times New Roman" w:cs="Times New Roman" w:hint="eastAsia"/>
          <w:sz w:val="30"/>
          <w:szCs w:val="30"/>
        </w:rPr>
        <w:t>）等国际文件的通用原则，但未直接采用或全文引用国际国外专项标准。合规引用</w:t>
      </w:r>
      <w:r w:rsidRPr="00BA1D5B">
        <w:rPr>
          <w:rFonts w:ascii="Times New Roman" w:eastAsia="仿宋" w:hAnsi="Times New Roman" w:cs="Times New Roman" w:hint="eastAsia"/>
          <w:sz w:val="30"/>
          <w:szCs w:val="30"/>
        </w:rPr>
        <w:t xml:space="preserve">CITES </w:t>
      </w:r>
      <w:r w:rsidRPr="00BA1D5B">
        <w:rPr>
          <w:rFonts w:ascii="Times New Roman" w:eastAsia="仿宋" w:hAnsi="Times New Roman" w:cs="Times New Roman" w:hint="eastAsia"/>
          <w:sz w:val="30"/>
          <w:szCs w:val="30"/>
        </w:rPr>
        <w:t>公约对濒危鳇鱼物种贸易的管理要求，在“亲本来源”章节明确繁育场必需持有</w:t>
      </w:r>
      <w:r w:rsidRPr="00BA1D5B">
        <w:rPr>
          <w:rFonts w:ascii="Times New Roman" w:eastAsia="仿宋" w:hAnsi="Times New Roman" w:cs="Times New Roman"/>
          <w:sz w:val="30"/>
          <w:szCs w:val="30"/>
        </w:rPr>
        <w:t>《水生野生动物经营利用许可证》、《</w:t>
      </w:r>
      <w:r w:rsidRPr="00BA1D5B">
        <w:rPr>
          <w:rFonts w:ascii="Times New Roman" w:eastAsia="仿宋" w:hAnsi="Times New Roman" w:cs="Times New Roman" w:hint="eastAsia"/>
          <w:sz w:val="30"/>
          <w:szCs w:val="30"/>
        </w:rPr>
        <w:t>水生野生动物</w:t>
      </w:r>
      <w:r w:rsidRPr="00BA1D5B">
        <w:rPr>
          <w:rFonts w:ascii="Times New Roman" w:eastAsia="仿宋" w:hAnsi="Times New Roman" w:cs="Times New Roman"/>
          <w:sz w:val="30"/>
          <w:szCs w:val="30"/>
        </w:rPr>
        <w:t>人工繁育许可证》</w:t>
      </w:r>
      <w:r w:rsidRPr="00BA1D5B">
        <w:rPr>
          <w:rFonts w:ascii="Times New Roman" w:eastAsia="仿宋" w:hAnsi="Times New Roman" w:cs="Times New Roman" w:hint="eastAsia"/>
          <w:sz w:val="30"/>
          <w:szCs w:val="30"/>
        </w:rPr>
        <w:t>，与国际公约对附录</w:t>
      </w:r>
      <w:r w:rsidRPr="00BA1D5B">
        <w:rPr>
          <w:rFonts w:ascii="Times New Roman" w:eastAsia="仿宋" w:hAnsi="Times New Roman" w:cs="Times New Roman" w:hint="eastAsia"/>
          <w:sz w:val="30"/>
          <w:szCs w:val="30"/>
        </w:rPr>
        <w:t xml:space="preserve"> </w:t>
      </w:r>
      <w:r w:rsidRPr="00BA1D5B">
        <w:rPr>
          <w:rFonts w:ascii="Times New Roman" w:eastAsia="仿宋" w:hAnsi="Times New Roman" w:cs="Times New Roman" w:hint="eastAsia"/>
          <w:sz w:val="30"/>
          <w:szCs w:val="30"/>
        </w:rPr>
        <w:t>Ⅱ</w:t>
      </w:r>
      <w:r w:rsidRPr="00BA1D5B">
        <w:rPr>
          <w:rFonts w:ascii="Times New Roman" w:eastAsia="仿宋" w:hAnsi="Times New Roman" w:cs="Times New Roman" w:hint="eastAsia"/>
          <w:sz w:val="30"/>
          <w:szCs w:val="30"/>
        </w:rPr>
        <w:t xml:space="preserve"> </w:t>
      </w:r>
      <w:r w:rsidRPr="00BA1D5B">
        <w:rPr>
          <w:rFonts w:ascii="Times New Roman" w:eastAsia="仿宋" w:hAnsi="Times New Roman" w:cs="Times New Roman" w:hint="eastAsia"/>
          <w:sz w:val="30"/>
          <w:szCs w:val="30"/>
        </w:rPr>
        <w:t>鳇鱼物种的管控要求保持一致，确保同江鳇鱼繁育活动的合规性。</w:t>
      </w:r>
    </w:p>
    <w:p w14:paraId="529405DD"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lastRenderedPageBreak/>
        <w:t>未采用国际国外专项标准，目前国际上尚无针对“</w:t>
      </w:r>
      <w:r w:rsidRPr="00BA1D5B">
        <w:rPr>
          <w:rFonts w:ascii="Times New Roman" w:eastAsia="仿宋" w:hAnsi="Times New Roman" w:cs="Times New Roman"/>
          <w:sz w:val="30"/>
          <w:szCs w:val="30"/>
        </w:rPr>
        <w:t>同江鳇鱼人工繁育技术规范</w:t>
      </w:r>
      <w:r w:rsidRPr="00BA1D5B">
        <w:rPr>
          <w:rFonts w:ascii="Times New Roman" w:eastAsia="仿宋" w:hAnsi="Times New Roman" w:cs="Times New Roman" w:hint="eastAsia"/>
          <w:sz w:val="30"/>
          <w:szCs w:val="30"/>
        </w:rPr>
        <w:t>”的专项标准，相关内容多分散于通用水产标准或区域性指南中。综上，本规范在合规性框架上与国际公约保持一致，在技术原则上参考国际通用成果，但因国际专项标准缺失及地域、场景差异，未直接采用国际国外标准，而是基于国内实际需求构建了更具针对性的技术体系。</w:t>
      </w:r>
    </w:p>
    <w:p w14:paraId="13B1E288"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六、与有关</w:t>
      </w:r>
      <w:bookmarkStart w:id="1" w:name="_Hlk202426712"/>
      <w:r>
        <w:rPr>
          <w:rFonts w:ascii="Times New Roman" w:eastAsia="仿宋" w:hAnsi="Times New Roman" w:cs="Times New Roman"/>
          <w:b/>
          <w:bCs/>
          <w:sz w:val="28"/>
          <w:szCs w:val="28"/>
        </w:rPr>
        <w:t>法律、行政法规及相关标准</w:t>
      </w:r>
      <w:bookmarkEnd w:id="1"/>
      <w:r>
        <w:rPr>
          <w:rFonts w:ascii="Times New Roman" w:eastAsia="仿宋" w:hAnsi="Times New Roman" w:cs="Times New Roman"/>
          <w:b/>
          <w:bCs/>
          <w:sz w:val="28"/>
          <w:szCs w:val="28"/>
        </w:rPr>
        <w:t>的关系。</w:t>
      </w:r>
    </w:p>
    <w:p w14:paraId="2A4C2D76"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本标准是依据《中华人民共和国标准化法》、《中华人民共和国野生动物保护法》等有关法律、法规和规范性文件制定的，是相关法律、法规和标准的细化和补充。与本标准密切相关的几个标准的关系如下：</w:t>
      </w:r>
    </w:p>
    <w:p w14:paraId="4778C83B"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中华人民共和国野生动物保护法》：标准中“亲本来源”章节明确要求亲本来源需具备《水生野生动物经营利用许可证》、《水生野生动物人工繁育许可证》、《水生野生动物特许捕捉证》等资质，直接呼应该法第“</w:t>
      </w:r>
      <w:r w:rsidRPr="00BA1D5B">
        <w:rPr>
          <w:rFonts w:ascii="Times New Roman" w:eastAsia="仿宋" w:hAnsi="Times New Roman" w:cs="Times New Roman" w:hint="eastAsia"/>
          <w:sz w:val="30"/>
          <w:szCs w:val="30"/>
        </w:rPr>
        <w:t>28</w:t>
      </w:r>
      <w:r w:rsidRPr="00BA1D5B">
        <w:rPr>
          <w:rFonts w:ascii="Times New Roman" w:eastAsia="仿宋" w:hAnsi="Times New Roman" w:cs="Times New Roman" w:hint="eastAsia"/>
          <w:sz w:val="30"/>
          <w:szCs w:val="30"/>
        </w:rPr>
        <w:t>”条“人工繁育国家重点保护野生动物需取得人工繁育许可证”及第“</w:t>
      </w:r>
      <w:r w:rsidRPr="00BA1D5B">
        <w:rPr>
          <w:rFonts w:ascii="Times New Roman" w:eastAsia="仿宋" w:hAnsi="Times New Roman" w:cs="Times New Roman" w:hint="eastAsia"/>
          <w:sz w:val="30"/>
          <w:szCs w:val="30"/>
        </w:rPr>
        <w:t>32</w:t>
      </w:r>
      <w:r w:rsidRPr="00BA1D5B">
        <w:rPr>
          <w:rFonts w:ascii="Times New Roman" w:eastAsia="仿宋" w:hAnsi="Times New Roman" w:cs="Times New Roman" w:hint="eastAsia"/>
          <w:sz w:val="30"/>
          <w:szCs w:val="30"/>
        </w:rPr>
        <w:t>”条“经营利用需取得经营利用许可证”的规定，确保同江鳇鱼人工繁殖过程全流程合法合规。</w:t>
      </w:r>
    </w:p>
    <w:p w14:paraId="7FA65A65"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《中华人民共和国标准化法》：标准的结构框架（范围、规范性引用文件、术语定义等）及编制流程（征求意见、试验验证、专家评审）严格遵循该法及“</w:t>
      </w:r>
      <w:r w:rsidRPr="00BA1D5B">
        <w:rPr>
          <w:rFonts w:ascii="Times New Roman" w:eastAsia="仿宋" w:hAnsi="Times New Roman" w:cs="Times New Roman" w:hint="eastAsia"/>
          <w:sz w:val="30"/>
          <w:szCs w:val="30"/>
        </w:rPr>
        <w:t>GB/T 1.1</w:t>
      </w:r>
      <w:r w:rsidRPr="00BA1D5B">
        <w:rPr>
          <w:rFonts w:ascii="Times New Roman" w:eastAsia="仿宋" w:hAnsi="Times New Roman" w:cs="Times New Roman" w:hint="eastAsia"/>
          <w:sz w:val="30"/>
          <w:szCs w:val="30"/>
        </w:rPr>
        <w:t>”的要求，确保标准本身的制定程序合法、内容规范。</w:t>
      </w:r>
    </w:p>
    <w:p w14:paraId="2BE6C22A" w14:textId="77777777" w:rsidR="00F03FC4" w:rsidRDefault="009B311B" w:rsidP="00BA1D5B">
      <w:pPr>
        <w:ind w:firstLineChars="200" w:firstLine="600"/>
        <w:rPr>
          <w:rFonts w:ascii="Times New Roman" w:eastAsia="仿宋" w:hAnsi="Times New Roman" w:cs="Times New Roman"/>
          <w:sz w:val="28"/>
          <w:szCs w:val="28"/>
        </w:rPr>
      </w:pPr>
      <w:r w:rsidRPr="00BA1D5B">
        <w:rPr>
          <w:rFonts w:ascii="Times New Roman" w:eastAsia="仿宋" w:hAnsi="Times New Roman" w:cs="Times New Roman" w:hint="eastAsia"/>
          <w:sz w:val="30"/>
          <w:szCs w:val="30"/>
        </w:rPr>
        <w:lastRenderedPageBreak/>
        <w:t>本规范以法律、行政法规为“红线”，确保养殖行为不触碰合规底线；以相关国家标准、行业标准为“基准”，在通用技术要求（如检测方法、文件格式）上保持一致，形成“合规性”</w:t>
      </w:r>
      <w:r w:rsidRPr="00BA1D5B">
        <w:rPr>
          <w:rFonts w:ascii="Times New Roman" w:eastAsia="仿宋" w:hAnsi="Times New Roman" w:cs="Times New Roman" w:hint="eastAsia"/>
          <w:sz w:val="30"/>
          <w:szCs w:val="30"/>
        </w:rPr>
        <w:t>+</w:t>
      </w:r>
      <w:r w:rsidRPr="00BA1D5B">
        <w:rPr>
          <w:rFonts w:ascii="Times New Roman" w:eastAsia="仿宋" w:hAnsi="Times New Roman" w:cs="Times New Roman" w:hint="eastAsia"/>
          <w:sz w:val="30"/>
          <w:szCs w:val="30"/>
        </w:rPr>
        <w:t>专业性”的双重保障，既不与现行法律及标准冲突，又能为行业提供更精准的技术指引。因此，本标准符合现行的法律法规，与现行标准协调一致。</w:t>
      </w:r>
    </w:p>
    <w:p w14:paraId="4EB38745"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七、重大分歧意见的处理经过和依据。</w:t>
      </w:r>
    </w:p>
    <w:p w14:paraId="58593CE1"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sz w:val="30"/>
          <w:szCs w:val="30"/>
        </w:rPr>
        <w:t>本文件在制定过程中，无重大分歧意见。</w:t>
      </w:r>
    </w:p>
    <w:p w14:paraId="72816345"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八、涉及专利的有关说明。</w:t>
      </w:r>
    </w:p>
    <w:p w14:paraId="68CA3E9B"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按照</w:t>
      </w:r>
      <w:r w:rsidRPr="00BA1D5B">
        <w:rPr>
          <w:rFonts w:ascii="Times New Roman" w:eastAsia="仿宋" w:hAnsi="Times New Roman" w:cs="Times New Roman" w:hint="eastAsia"/>
          <w:sz w:val="30"/>
          <w:szCs w:val="30"/>
        </w:rPr>
        <w:t>GB</w:t>
      </w:r>
      <w:r w:rsidRPr="00BA1D5B">
        <w:rPr>
          <w:rFonts w:ascii="Times New Roman" w:eastAsia="仿宋" w:hAnsi="Times New Roman" w:cs="Times New Roman"/>
          <w:sz w:val="30"/>
          <w:szCs w:val="30"/>
        </w:rPr>
        <w:t>/T 1.1-2020 «</w:t>
      </w:r>
      <w:r w:rsidRPr="00BA1D5B">
        <w:rPr>
          <w:rFonts w:ascii="Times New Roman" w:eastAsia="仿宋" w:hAnsi="Times New Roman" w:cs="Times New Roman" w:hint="eastAsia"/>
          <w:sz w:val="30"/>
          <w:szCs w:val="30"/>
        </w:rPr>
        <w:t>标准化工作导则第</w:t>
      </w:r>
      <w:r w:rsidRPr="00BA1D5B">
        <w:rPr>
          <w:rFonts w:ascii="Times New Roman" w:eastAsia="仿宋" w:hAnsi="Times New Roman" w:cs="Times New Roman" w:hint="eastAsia"/>
          <w:sz w:val="30"/>
          <w:szCs w:val="30"/>
        </w:rPr>
        <w:t>1</w:t>
      </w:r>
      <w:r w:rsidRPr="00BA1D5B">
        <w:rPr>
          <w:rFonts w:ascii="Times New Roman" w:eastAsia="仿宋" w:hAnsi="Times New Roman" w:cs="Times New Roman" w:hint="eastAsia"/>
          <w:sz w:val="30"/>
          <w:szCs w:val="30"/>
        </w:rPr>
        <w:t>部分：标准化文件的结构</w:t>
      </w:r>
      <w:r w:rsidRPr="00BA1D5B">
        <w:rPr>
          <w:rFonts w:ascii="Times New Roman" w:eastAsia="仿宋" w:hAnsi="Times New Roman" w:cs="Times New Roman" w:hint="eastAsia"/>
          <w:sz w:val="30"/>
          <w:szCs w:val="30"/>
        </w:rPr>
        <w:t xml:space="preserve"> </w:t>
      </w:r>
      <w:r w:rsidRPr="00BA1D5B">
        <w:rPr>
          <w:rFonts w:ascii="Times New Roman" w:eastAsia="仿宋" w:hAnsi="Times New Roman" w:cs="Times New Roman" w:hint="eastAsia"/>
          <w:sz w:val="30"/>
          <w:szCs w:val="30"/>
        </w:rPr>
        <w:t>和起草规则</w:t>
      </w:r>
      <w:r w:rsidRPr="00BA1D5B">
        <w:rPr>
          <w:rFonts w:ascii="Times New Roman" w:eastAsia="仿宋" w:hAnsi="Times New Roman" w:cs="Times New Roman"/>
          <w:sz w:val="30"/>
          <w:szCs w:val="30"/>
        </w:rPr>
        <w:t>»</w:t>
      </w:r>
      <w:r w:rsidRPr="00BA1D5B">
        <w:rPr>
          <w:rFonts w:ascii="Times New Roman" w:eastAsia="仿宋" w:hAnsi="Times New Roman" w:cs="Times New Roman" w:hint="eastAsia"/>
          <w:sz w:val="30"/>
          <w:szCs w:val="30"/>
        </w:rPr>
        <w:t>和</w:t>
      </w:r>
      <w:r w:rsidRPr="00BA1D5B">
        <w:rPr>
          <w:rFonts w:ascii="Times New Roman" w:eastAsia="仿宋" w:hAnsi="Times New Roman" w:cs="Times New Roman"/>
          <w:sz w:val="30"/>
          <w:szCs w:val="30"/>
        </w:rPr>
        <w:t>GB/T 20003-2014«</w:t>
      </w:r>
      <w:r w:rsidRPr="00BA1D5B">
        <w:rPr>
          <w:rFonts w:ascii="Times New Roman" w:eastAsia="仿宋" w:hAnsi="Times New Roman" w:cs="Times New Roman"/>
          <w:sz w:val="30"/>
          <w:szCs w:val="30"/>
        </w:rPr>
        <w:t>标准</w:t>
      </w:r>
      <w:r w:rsidRPr="00BA1D5B">
        <w:rPr>
          <w:rFonts w:ascii="Times New Roman" w:eastAsia="仿宋" w:hAnsi="Times New Roman" w:cs="Times New Roman" w:hint="eastAsia"/>
          <w:sz w:val="30"/>
          <w:szCs w:val="30"/>
        </w:rPr>
        <w:t>制定的特殊程序</w:t>
      </w:r>
      <w:r w:rsidRPr="00BA1D5B">
        <w:rPr>
          <w:rFonts w:ascii="Times New Roman" w:eastAsia="仿宋" w:hAnsi="Times New Roman" w:cs="Times New Roman" w:hint="eastAsia"/>
          <w:sz w:val="30"/>
          <w:szCs w:val="30"/>
        </w:rPr>
        <w:t xml:space="preserve"> </w:t>
      </w:r>
      <w:r w:rsidRPr="00BA1D5B">
        <w:rPr>
          <w:rFonts w:ascii="Times New Roman" w:eastAsia="仿宋" w:hAnsi="Times New Roman" w:cs="Times New Roman" w:hint="eastAsia"/>
          <w:sz w:val="30"/>
          <w:szCs w:val="30"/>
        </w:rPr>
        <w:t>第</w:t>
      </w:r>
      <w:r w:rsidRPr="00BA1D5B">
        <w:rPr>
          <w:rFonts w:ascii="Times New Roman" w:eastAsia="仿宋" w:hAnsi="Times New Roman" w:cs="Times New Roman" w:hint="eastAsia"/>
          <w:sz w:val="30"/>
          <w:szCs w:val="30"/>
        </w:rPr>
        <w:t>1</w:t>
      </w:r>
      <w:r w:rsidRPr="00BA1D5B">
        <w:rPr>
          <w:rFonts w:ascii="Times New Roman" w:eastAsia="仿宋" w:hAnsi="Times New Roman" w:cs="Times New Roman" w:hint="eastAsia"/>
          <w:sz w:val="30"/>
          <w:szCs w:val="30"/>
        </w:rPr>
        <w:t>部分涉及专利的标准</w:t>
      </w:r>
      <w:r w:rsidRPr="00BA1D5B">
        <w:rPr>
          <w:rFonts w:ascii="Times New Roman" w:eastAsia="仿宋" w:hAnsi="Times New Roman" w:cs="Times New Roman"/>
          <w:sz w:val="30"/>
          <w:szCs w:val="30"/>
        </w:rPr>
        <w:t>»</w:t>
      </w:r>
      <w:r w:rsidRPr="00BA1D5B">
        <w:rPr>
          <w:rFonts w:ascii="Times New Roman" w:eastAsia="仿宋" w:hAnsi="Times New Roman" w:cs="Times New Roman" w:hint="eastAsia"/>
          <w:sz w:val="30"/>
          <w:szCs w:val="30"/>
        </w:rPr>
        <w:t>的规定，编制组在起草阶段，检索了国家知识产权局网站，并对标准技术内容是否涉及相关专利进行了公开征集，在征求意见稿和送审稿的封面上均给出了征集必要专利的信息，至今尚未识别出标准的技术内容涉及相关专利。</w:t>
      </w:r>
    </w:p>
    <w:p w14:paraId="31D0B9EB"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九、实施团体标准的要求，以及组织措施、技术措施、过渡期和实施日期的建议等措施建议。</w:t>
      </w:r>
    </w:p>
    <w:p w14:paraId="2F793EA5" w14:textId="77777777"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本标准的制定使同江鳇鱼繁育有了规范和标准化的依据，本标准便于相关苗种生产企业执行，本标准的执行将推动同江鳇鱼产殖业向规范化、科学化发展，从而保障同江鳇鱼产业健康可持续发展。</w:t>
      </w:r>
    </w:p>
    <w:p w14:paraId="5965045A" w14:textId="4F64E4D3" w:rsidR="00F03FC4" w:rsidRDefault="009B311B" w:rsidP="00BA1D5B">
      <w:pPr>
        <w:ind w:firstLineChars="200" w:firstLine="600"/>
        <w:rPr>
          <w:rFonts w:ascii="Times New Roman" w:eastAsia="仿宋" w:hAnsi="Times New Roman" w:cs="Times New Roman"/>
          <w:sz w:val="28"/>
          <w:szCs w:val="28"/>
        </w:rPr>
      </w:pPr>
      <w:r w:rsidRPr="00BA1D5B">
        <w:rPr>
          <w:rFonts w:ascii="Times New Roman" w:eastAsia="仿宋" w:hAnsi="Times New Roman" w:cs="Times New Roman" w:hint="eastAsia"/>
          <w:sz w:val="30"/>
          <w:szCs w:val="30"/>
        </w:rPr>
        <w:t>本文件以</w:t>
      </w:r>
      <w:r w:rsidRPr="00BA1D5B">
        <w:rPr>
          <w:rFonts w:ascii="Times New Roman" w:eastAsia="仿宋" w:hAnsi="Times New Roman" w:cs="Times New Roman"/>
          <w:sz w:val="30"/>
          <w:szCs w:val="30"/>
        </w:rPr>
        <w:t>GB 11067-1989</w:t>
      </w:r>
      <w:r w:rsidRPr="00BA1D5B">
        <w:rPr>
          <w:rFonts w:ascii="Times New Roman" w:eastAsia="仿宋" w:hAnsi="Times New Roman" w:cs="Times New Roman"/>
          <w:sz w:val="30"/>
          <w:szCs w:val="30"/>
        </w:rPr>
        <w:t>《渔业水质标准》</w:t>
      </w:r>
      <w:r w:rsidRPr="00BA1D5B">
        <w:rPr>
          <w:rFonts w:ascii="Times New Roman" w:eastAsia="仿宋" w:hAnsi="Times New Roman" w:cs="Times New Roman" w:hint="eastAsia"/>
          <w:sz w:val="30"/>
          <w:szCs w:val="30"/>
        </w:rPr>
        <w:t>、</w:t>
      </w:r>
      <w:r w:rsidRPr="00BA1D5B">
        <w:rPr>
          <w:rFonts w:ascii="Times New Roman" w:eastAsia="仿宋" w:hAnsi="Times New Roman" w:cs="Times New Roman" w:hint="eastAsia"/>
          <w:sz w:val="30"/>
          <w:szCs w:val="30"/>
        </w:rPr>
        <w:t>GB</w:t>
      </w:r>
      <w:r w:rsidRPr="00BA1D5B">
        <w:rPr>
          <w:rFonts w:ascii="Times New Roman" w:eastAsia="仿宋" w:hAnsi="Times New Roman" w:cs="Times New Roman"/>
          <w:sz w:val="30"/>
          <w:szCs w:val="30"/>
        </w:rPr>
        <w:t xml:space="preserve"> 13078-2017 </w:t>
      </w:r>
      <w:r w:rsidRPr="00BA1D5B">
        <w:rPr>
          <w:rFonts w:ascii="Times New Roman" w:eastAsia="仿宋" w:hAnsi="Times New Roman" w:cs="Times New Roman"/>
          <w:sz w:val="30"/>
          <w:szCs w:val="30"/>
        </w:rPr>
        <w:lastRenderedPageBreak/>
        <w:t>《</w:t>
      </w:r>
      <w:r w:rsidRPr="00BA1D5B">
        <w:rPr>
          <w:rFonts w:ascii="Times New Roman" w:eastAsia="仿宋" w:hAnsi="Times New Roman" w:cs="Times New Roman" w:hint="eastAsia"/>
          <w:sz w:val="30"/>
          <w:szCs w:val="30"/>
        </w:rPr>
        <w:t>饲料卫生标准</w:t>
      </w:r>
      <w:r w:rsidRPr="00BA1D5B">
        <w:rPr>
          <w:rFonts w:ascii="Times New Roman" w:eastAsia="仿宋" w:hAnsi="Times New Roman" w:cs="Times New Roman"/>
          <w:sz w:val="30"/>
          <w:szCs w:val="30"/>
        </w:rPr>
        <w:t>》</w:t>
      </w:r>
      <w:r w:rsidR="00FE584A" w:rsidRPr="00BA1D5B">
        <w:rPr>
          <w:rFonts w:ascii="Times New Roman" w:eastAsia="仿宋" w:hAnsi="Times New Roman" w:cs="Times New Roman" w:hint="eastAsia"/>
          <w:sz w:val="30"/>
          <w:szCs w:val="30"/>
        </w:rPr>
        <w:t>及</w:t>
      </w:r>
      <w:r w:rsidRPr="00BA1D5B">
        <w:rPr>
          <w:rFonts w:ascii="Times New Roman" w:eastAsia="仿宋" w:hAnsi="Times New Roman" w:cs="Times New Roman" w:hint="eastAsia"/>
          <w:sz w:val="30"/>
          <w:szCs w:val="30"/>
        </w:rPr>
        <w:t>SC</w:t>
      </w:r>
      <w:r w:rsidRPr="00BA1D5B">
        <w:rPr>
          <w:rFonts w:ascii="Times New Roman" w:eastAsia="仿宋" w:hAnsi="Times New Roman" w:cs="Times New Roman"/>
          <w:sz w:val="30"/>
          <w:szCs w:val="30"/>
        </w:rPr>
        <w:t xml:space="preserve">/T 1008 </w:t>
      </w:r>
      <w:r w:rsidRPr="00BA1D5B">
        <w:rPr>
          <w:rFonts w:ascii="Times New Roman" w:eastAsia="仿宋" w:hAnsi="Times New Roman" w:cs="Times New Roman"/>
          <w:sz w:val="30"/>
          <w:szCs w:val="30"/>
        </w:rPr>
        <w:t>《</w:t>
      </w:r>
      <w:r w:rsidRPr="00BA1D5B">
        <w:rPr>
          <w:rFonts w:ascii="Times New Roman" w:eastAsia="仿宋" w:hAnsi="Times New Roman" w:cs="Times New Roman" w:hint="eastAsia"/>
          <w:sz w:val="30"/>
          <w:szCs w:val="30"/>
        </w:rPr>
        <w:t>淡水鱼苗种池塘常规培育技术规范</w:t>
      </w:r>
      <w:r w:rsidRPr="00BA1D5B">
        <w:rPr>
          <w:rFonts w:ascii="Times New Roman" w:eastAsia="仿宋" w:hAnsi="Times New Roman" w:cs="Times New Roman"/>
          <w:sz w:val="30"/>
          <w:szCs w:val="30"/>
        </w:rPr>
        <w:t>》</w:t>
      </w:r>
      <w:r w:rsidRPr="00BA1D5B">
        <w:rPr>
          <w:rFonts w:ascii="Times New Roman" w:eastAsia="仿宋" w:hAnsi="Times New Roman" w:cs="Times New Roman" w:hint="eastAsia"/>
          <w:sz w:val="30"/>
          <w:szCs w:val="30"/>
        </w:rPr>
        <w:t>为参考制定。</w:t>
      </w:r>
      <w:r w:rsidRPr="00BA1D5B">
        <w:rPr>
          <w:rFonts w:ascii="Times New Roman" w:eastAsia="仿宋" w:hAnsi="Times New Roman" w:cs="Times New Roman"/>
          <w:sz w:val="30"/>
          <w:szCs w:val="30"/>
        </w:rPr>
        <w:t>在贯彻实施过程中还需要不断完善、修改，建议本标准发布后经</w:t>
      </w:r>
      <w:r w:rsidRPr="00BA1D5B">
        <w:rPr>
          <w:rFonts w:ascii="Times New Roman" w:eastAsia="仿宋" w:hAnsi="Times New Roman" w:cs="Times New Roman"/>
          <w:sz w:val="30"/>
          <w:szCs w:val="30"/>
        </w:rPr>
        <w:t>6</w:t>
      </w:r>
      <w:r w:rsidRPr="00BA1D5B">
        <w:rPr>
          <w:rFonts w:ascii="Times New Roman" w:eastAsia="仿宋" w:hAnsi="Times New Roman" w:cs="Times New Roman"/>
          <w:sz w:val="30"/>
          <w:szCs w:val="30"/>
        </w:rPr>
        <w:t>个月过渡期实施</w:t>
      </w:r>
      <w:r w:rsidRPr="00BA1D5B">
        <w:rPr>
          <w:rFonts w:ascii="Times New Roman" w:eastAsia="仿宋" w:hAnsi="Times New Roman" w:cs="Times New Roman" w:hint="eastAsia"/>
          <w:sz w:val="30"/>
          <w:szCs w:val="30"/>
        </w:rPr>
        <w:t>。建议召开宣贯培训会议，对标准内容进行宣贯及培训，鼓励并指导相关养殖企业根据标准积极改进养殖过程的操作，提高同江鳇鱼繁育技术水平。同时，相关行业部门、协会和企业应加大宣传力度，提高认知度，进一步加强标准实施的监督和指导工作，让标准产生更好实效，有力促进同江鳇鱼产业的发展。</w:t>
      </w:r>
    </w:p>
    <w:p w14:paraId="1364C451" w14:textId="77777777" w:rsidR="00F03FC4" w:rsidRDefault="009B311B">
      <w:pPr>
        <w:rPr>
          <w:rFonts w:ascii="Times New Roman" w:eastAsia="仿宋" w:hAnsi="Times New Roman" w:cs="Times New Roman"/>
          <w:b/>
          <w:bCs/>
          <w:sz w:val="28"/>
          <w:szCs w:val="28"/>
        </w:rPr>
      </w:pPr>
      <w:r>
        <w:rPr>
          <w:rFonts w:ascii="Times New Roman" w:eastAsia="仿宋" w:hAnsi="Times New Roman" w:cs="Times New Roman"/>
          <w:b/>
          <w:bCs/>
          <w:sz w:val="28"/>
          <w:szCs w:val="28"/>
        </w:rPr>
        <w:t>十、其他应予以说明的事项。</w:t>
      </w:r>
    </w:p>
    <w:p w14:paraId="1BCC262E" w14:textId="52F0EF54" w:rsidR="00F03FC4" w:rsidRPr="00BA1D5B" w:rsidRDefault="009B311B" w:rsidP="00BA1D5B">
      <w:pPr>
        <w:ind w:firstLineChars="200" w:firstLine="600"/>
        <w:rPr>
          <w:rFonts w:ascii="Times New Roman" w:eastAsia="仿宋" w:hAnsi="Times New Roman" w:cs="Times New Roman"/>
          <w:sz w:val="30"/>
          <w:szCs w:val="30"/>
        </w:rPr>
      </w:pPr>
      <w:r w:rsidRPr="00BA1D5B">
        <w:rPr>
          <w:rFonts w:ascii="Times New Roman" w:eastAsia="仿宋" w:hAnsi="Times New Roman" w:cs="Times New Roman" w:hint="eastAsia"/>
          <w:sz w:val="30"/>
          <w:szCs w:val="30"/>
        </w:rPr>
        <w:t>无。</w:t>
      </w:r>
    </w:p>
    <w:p w14:paraId="0473FA80" w14:textId="77777777" w:rsidR="006374B6" w:rsidRDefault="006374B6">
      <w:pPr>
        <w:widowControl/>
        <w:jc w:val="left"/>
        <w:rPr>
          <w:rFonts w:ascii="Times New Roman" w:eastAsia="仿宋" w:hAnsi="Times New Roman" w:cs="Times New Roman"/>
          <w:b/>
          <w:bCs/>
          <w:sz w:val="28"/>
          <w:szCs w:val="28"/>
        </w:rPr>
      </w:pPr>
      <w:r>
        <w:rPr>
          <w:rFonts w:ascii="Times New Roman" w:eastAsia="仿宋" w:hAnsi="Times New Roman" w:cs="Times New Roman"/>
          <w:b/>
          <w:bCs/>
          <w:sz w:val="28"/>
          <w:szCs w:val="28"/>
        </w:rPr>
        <w:br w:type="page"/>
      </w:r>
    </w:p>
    <w:p w14:paraId="01E16285" w14:textId="6CAB58A1" w:rsidR="00F03FC4" w:rsidRDefault="009B311B">
      <w:pPr>
        <w:jc w:val="cente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lastRenderedPageBreak/>
        <w:t>-</w:t>
      </w:r>
      <w:r>
        <w:rPr>
          <w:rFonts w:ascii="Times New Roman" w:eastAsia="仿宋" w:hAnsi="Times New Roman" w:cs="Times New Roman"/>
          <w:b/>
          <w:bCs/>
          <w:sz w:val="28"/>
          <w:szCs w:val="28"/>
        </w:rPr>
        <w:t>主要参考文献</w:t>
      </w:r>
    </w:p>
    <w:p w14:paraId="3E8D3772"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[1] Koshelev V. N</w:t>
      </w:r>
      <w:r>
        <w:rPr>
          <w:rFonts w:ascii="Times New Roman" w:eastAsia="仿宋" w:hAnsi="Times New Roman" w:cs="Times New Roman" w:hint="eastAsia"/>
          <w:szCs w:val="21"/>
        </w:rPr>
        <w:t>,</w:t>
      </w:r>
      <w:r>
        <w:rPr>
          <w:rFonts w:ascii="Times New Roman" w:eastAsia="仿宋" w:hAnsi="Times New Roman" w:cs="Times New Roman"/>
          <w:szCs w:val="21"/>
        </w:rPr>
        <w:t>RubanG, Shmigirilov</w:t>
      </w:r>
      <w:r>
        <w:rPr>
          <w:rFonts w:ascii="Times New Roman" w:eastAsia="仿宋" w:hAnsi="Times New Roman" w:cs="Times New Roman" w:hint="eastAsia"/>
          <w:szCs w:val="21"/>
        </w:rPr>
        <w:t xml:space="preserve"> </w:t>
      </w:r>
      <w:r>
        <w:rPr>
          <w:rFonts w:ascii="Times New Roman" w:eastAsia="仿宋" w:hAnsi="Times New Roman" w:cs="Times New Roman"/>
          <w:szCs w:val="21"/>
        </w:rPr>
        <w:t>A</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 xml:space="preserve">Spawning migrations and reproductive parameters of the kaluga sturgeon, </w:t>
      </w:r>
      <w:r>
        <w:rPr>
          <w:rFonts w:ascii="Times New Roman" w:eastAsia="仿宋" w:hAnsi="Times New Roman" w:cs="Times New Roman"/>
          <w:i/>
          <w:iCs/>
          <w:szCs w:val="21"/>
        </w:rPr>
        <w:t>Huso dauricus</w:t>
      </w:r>
      <w:r>
        <w:rPr>
          <w:rFonts w:ascii="Times New Roman" w:eastAsia="仿宋" w:hAnsi="Times New Roman" w:cs="Times New Roman"/>
          <w:szCs w:val="21"/>
        </w:rPr>
        <w:t xml:space="preserve"> ( Georgi, 1775) , and Amur sturgeon, </w:t>
      </w:r>
      <w:r>
        <w:rPr>
          <w:rFonts w:ascii="Times New Roman" w:eastAsia="仿宋" w:hAnsi="Times New Roman" w:cs="Times New Roman"/>
          <w:i/>
          <w:iCs/>
          <w:szCs w:val="21"/>
        </w:rPr>
        <w:t>Acipenser schrenckii</w:t>
      </w:r>
      <w:r>
        <w:rPr>
          <w:rFonts w:ascii="Times New Roman" w:eastAsia="仿宋" w:hAnsi="Times New Roman" w:cs="Times New Roman"/>
          <w:szCs w:val="21"/>
        </w:rPr>
        <w:t xml:space="preserve"> ( Brandt, 1869).</w:t>
      </w:r>
      <w:r>
        <w:rPr>
          <w:rFonts w:hint="eastAsia"/>
        </w:rPr>
        <w:t xml:space="preserve"> </w:t>
      </w:r>
      <w:r>
        <w:rPr>
          <w:rFonts w:ascii="Times New Roman" w:eastAsia="仿宋" w:hAnsi="Times New Roman" w:cs="Times New Roman"/>
          <w:szCs w:val="21"/>
        </w:rPr>
        <w:t>Journal of Applied Ichthyology</w:t>
      </w:r>
      <w:r>
        <w:rPr>
          <w:rFonts w:ascii="Times New Roman" w:eastAsia="仿宋" w:hAnsi="Times New Roman" w:cs="Times New Roman" w:hint="eastAsia"/>
          <w:szCs w:val="21"/>
        </w:rPr>
        <w:t>,2014,30(6):</w:t>
      </w:r>
      <w:r>
        <w:rPr>
          <w:rFonts w:hint="eastAsia"/>
        </w:rPr>
        <w:t xml:space="preserve"> </w:t>
      </w:r>
      <w:r>
        <w:rPr>
          <w:rFonts w:ascii="Times New Roman" w:eastAsia="仿宋" w:hAnsi="Times New Roman" w:cs="Times New Roman"/>
          <w:szCs w:val="21"/>
        </w:rPr>
        <w:t>1125-1132</w:t>
      </w:r>
      <w:r>
        <w:rPr>
          <w:rFonts w:ascii="Times New Roman" w:eastAsia="仿宋" w:hAnsi="Times New Roman" w:cs="Times New Roman" w:hint="eastAsia"/>
          <w:szCs w:val="21"/>
        </w:rPr>
        <w:t>.</w:t>
      </w:r>
    </w:p>
    <w:p w14:paraId="4A94F3EC"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2</w:t>
      </w:r>
      <w:r>
        <w:rPr>
          <w:rFonts w:ascii="Times New Roman" w:eastAsia="仿宋" w:hAnsi="Times New Roman" w:cs="Times New Roman"/>
          <w:szCs w:val="21"/>
        </w:rPr>
        <w:t>]</w:t>
      </w:r>
      <w:r>
        <w:rPr>
          <w:rFonts w:ascii="Times New Roman" w:eastAsia="仿宋" w:hAnsi="Times New Roman" w:cs="Times New Roman"/>
          <w:szCs w:val="21"/>
        </w:rPr>
        <w:t>王云山</w:t>
      </w:r>
      <w:r>
        <w:rPr>
          <w:rFonts w:ascii="Times New Roman" w:eastAsia="仿宋" w:hAnsi="Times New Roman" w:cs="Times New Roman" w:hint="eastAsia"/>
          <w:szCs w:val="21"/>
        </w:rPr>
        <w:t>，</w:t>
      </w:r>
      <w:r>
        <w:rPr>
          <w:rFonts w:ascii="Times New Roman" w:eastAsia="仿宋" w:hAnsi="Times New Roman" w:cs="Times New Roman"/>
          <w:szCs w:val="21"/>
        </w:rPr>
        <w:t>石振广</w:t>
      </w:r>
      <w:r>
        <w:rPr>
          <w:rFonts w:ascii="Times New Roman" w:eastAsia="仿宋" w:hAnsi="Times New Roman" w:cs="Times New Roman" w:hint="eastAsia"/>
          <w:szCs w:val="21"/>
        </w:rPr>
        <w:t>，</w:t>
      </w:r>
      <w:r>
        <w:rPr>
          <w:rFonts w:ascii="Times New Roman" w:eastAsia="仿宋" w:hAnsi="Times New Roman" w:cs="Times New Roman"/>
          <w:szCs w:val="21"/>
        </w:rPr>
        <w:t>李文龙</w:t>
      </w:r>
      <w:r>
        <w:rPr>
          <w:rFonts w:ascii="Times New Roman" w:eastAsia="仿宋" w:hAnsi="Times New Roman" w:cs="Times New Roman" w:hint="eastAsia"/>
          <w:szCs w:val="21"/>
        </w:rPr>
        <w:t>，等</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达氏鳇生物学及人工繁殖技术</w:t>
      </w:r>
      <w:r>
        <w:rPr>
          <w:rFonts w:ascii="Times New Roman" w:eastAsia="仿宋" w:hAnsi="Times New Roman" w:cs="Times New Roman"/>
          <w:szCs w:val="21"/>
        </w:rPr>
        <w:t xml:space="preserve">[J]. </w:t>
      </w:r>
      <w:r>
        <w:rPr>
          <w:rFonts w:ascii="Times New Roman" w:eastAsia="仿宋" w:hAnsi="Times New Roman" w:cs="Times New Roman" w:hint="eastAsia"/>
          <w:szCs w:val="21"/>
        </w:rPr>
        <w:t>内陆</w:t>
      </w:r>
      <w:r>
        <w:rPr>
          <w:rFonts w:ascii="Times New Roman" w:eastAsia="仿宋" w:hAnsi="Times New Roman" w:cs="Times New Roman"/>
          <w:szCs w:val="21"/>
        </w:rPr>
        <w:t>水产</w:t>
      </w:r>
      <w:r>
        <w:rPr>
          <w:rFonts w:ascii="Times New Roman" w:eastAsia="仿宋" w:hAnsi="Times New Roman" w:cs="Times New Roman" w:hint="eastAsia"/>
          <w:szCs w:val="21"/>
        </w:rPr>
        <w:t>,</w:t>
      </w:r>
      <w:r>
        <w:rPr>
          <w:rFonts w:ascii="Times New Roman" w:eastAsia="仿宋" w:hAnsi="Times New Roman" w:cs="Times New Roman"/>
          <w:szCs w:val="21"/>
        </w:rPr>
        <w:t>200</w:t>
      </w:r>
      <w:r>
        <w:rPr>
          <w:rFonts w:ascii="Times New Roman" w:eastAsia="仿宋" w:hAnsi="Times New Roman" w:cs="Times New Roman" w:hint="eastAsia"/>
          <w:szCs w:val="21"/>
        </w:rPr>
        <w:t>1</w:t>
      </w:r>
      <w:r>
        <w:rPr>
          <w:rFonts w:ascii="Times New Roman" w:eastAsia="仿宋" w:hAnsi="Times New Roman" w:cs="Times New Roman"/>
          <w:szCs w:val="21"/>
        </w:rPr>
        <w:t>,</w:t>
      </w:r>
      <w:r>
        <w:rPr>
          <w:rFonts w:ascii="Times New Roman" w:eastAsia="仿宋" w:hAnsi="Times New Roman" w:cs="Times New Roman" w:hint="eastAsia"/>
          <w:szCs w:val="21"/>
        </w:rPr>
        <w:t>11</w:t>
      </w:r>
      <w:r>
        <w:rPr>
          <w:rFonts w:ascii="Times New Roman" w:eastAsia="仿宋" w:hAnsi="Times New Roman" w:cs="Times New Roman"/>
          <w:szCs w:val="21"/>
        </w:rPr>
        <w:t xml:space="preserve">: </w:t>
      </w:r>
      <w:r>
        <w:rPr>
          <w:rFonts w:ascii="Times New Roman" w:eastAsia="仿宋" w:hAnsi="Times New Roman" w:cs="Times New Roman" w:hint="eastAsia"/>
          <w:szCs w:val="21"/>
        </w:rPr>
        <w:t>25</w:t>
      </w:r>
      <w:r>
        <w:rPr>
          <w:rFonts w:ascii="Times New Roman" w:eastAsia="仿宋" w:hAnsi="Times New Roman" w:cs="Times New Roman"/>
          <w:szCs w:val="21"/>
        </w:rPr>
        <w:t>-</w:t>
      </w:r>
      <w:r>
        <w:rPr>
          <w:rFonts w:ascii="Times New Roman" w:eastAsia="仿宋" w:hAnsi="Times New Roman" w:cs="Times New Roman" w:hint="eastAsia"/>
          <w:szCs w:val="21"/>
        </w:rPr>
        <w:t>26</w:t>
      </w:r>
      <w:r>
        <w:rPr>
          <w:rFonts w:ascii="Times New Roman" w:eastAsia="仿宋" w:hAnsi="Times New Roman" w:cs="Times New Roman"/>
          <w:szCs w:val="21"/>
        </w:rPr>
        <w:t>.</w:t>
      </w:r>
    </w:p>
    <w:p w14:paraId="4F5E779B"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3</w:t>
      </w:r>
      <w:r>
        <w:rPr>
          <w:rFonts w:ascii="Times New Roman" w:eastAsia="仿宋" w:hAnsi="Times New Roman" w:cs="Times New Roman"/>
          <w:szCs w:val="21"/>
        </w:rPr>
        <w:t>]</w:t>
      </w:r>
      <w:r>
        <w:rPr>
          <w:rFonts w:ascii="Times New Roman" w:eastAsia="仿宋" w:hAnsi="Times New Roman" w:cs="Times New Roman" w:hint="eastAsia"/>
          <w:szCs w:val="21"/>
        </w:rPr>
        <w:t xml:space="preserve"> </w:t>
      </w:r>
      <w:r>
        <w:rPr>
          <w:rFonts w:ascii="Times New Roman" w:eastAsia="仿宋" w:hAnsi="Times New Roman" w:cs="Times New Roman"/>
          <w:szCs w:val="21"/>
        </w:rPr>
        <w:t>李波</w:t>
      </w:r>
      <w:r>
        <w:rPr>
          <w:rFonts w:ascii="Times New Roman" w:eastAsia="仿宋" w:hAnsi="Times New Roman" w:cs="Times New Roman" w:hint="eastAsia"/>
          <w:szCs w:val="21"/>
        </w:rPr>
        <w:t>，</w:t>
      </w:r>
      <w:r>
        <w:rPr>
          <w:rFonts w:ascii="Times New Roman" w:eastAsia="仿宋" w:hAnsi="Times New Roman" w:cs="Times New Roman"/>
          <w:szCs w:val="21"/>
        </w:rPr>
        <w:t>王云山</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达氏鳇人工繁殖技术规程及注意事项</w:t>
      </w:r>
      <w:r>
        <w:rPr>
          <w:rFonts w:ascii="Times New Roman" w:eastAsia="仿宋" w:hAnsi="Times New Roman" w:cs="Times New Roman"/>
          <w:szCs w:val="21"/>
        </w:rPr>
        <w:t xml:space="preserve">[J]. </w:t>
      </w:r>
      <w:r>
        <w:rPr>
          <w:rFonts w:ascii="Times New Roman" w:eastAsia="仿宋" w:hAnsi="Times New Roman" w:cs="Times New Roman"/>
          <w:szCs w:val="21"/>
        </w:rPr>
        <w:t>黑龙江水产</w:t>
      </w:r>
      <w:r>
        <w:rPr>
          <w:rFonts w:ascii="Times New Roman" w:eastAsia="仿宋" w:hAnsi="Times New Roman" w:cs="Times New Roman" w:hint="eastAsia"/>
          <w:szCs w:val="21"/>
        </w:rPr>
        <w:t>,</w:t>
      </w:r>
      <w:r>
        <w:rPr>
          <w:rFonts w:ascii="Times New Roman" w:eastAsia="仿宋" w:hAnsi="Times New Roman" w:cs="Times New Roman"/>
          <w:szCs w:val="21"/>
        </w:rPr>
        <w:t>2</w:t>
      </w:r>
      <w:r>
        <w:rPr>
          <w:rFonts w:ascii="Times New Roman" w:eastAsia="仿宋" w:hAnsi="Times New Roman" w:cs="Times New Roman" w:hint="eastAsia"/>
          <w:szCs w:val="21"/>
        </w:rPr>
        <w:t>003</w:t>
      </w:r>
      <w:r>
        <w:rPr>
          <w:rFonts w:ascii="Times New Roman" w:eastAsia="仿宋" w:hAnsi="Times New Roman" w:cs="Times New Roman"/>
          <w:szCs w:val="21"/>
        </w:rPr>
        <w:t>,</w:t>
      </w:r>
      <w:r>
        <w:rPr>
          <w:rFonts w:ascii="Times New Roman" w:eastAsia="仿宋" w:hAnsi="Times New Roman" w:cs="Times New Roman" w:hint="eastAsia"/>
          <w:szCs w:val="21"/>
        </w:rPr>
        <w:t>5</w:t>
      </w:r>
      <w:r>
        <w:rPr>
          <w:rFonts w:ascii="Times New Roman" w:eastAsia="仿宋" w:hAnsi="Times New Roman" w:cs="Times New Roman"/>
          <w:szCs w:val="21"/>
        </w:rPr>
        <w:t>: 1-</w:t>
      </w:r>
      <w:r>
        <w:rPr>
          <w:rFonts w:ascii="Times New Roman" w:eastAsia="仿宋" w:hAnsi="Times New Roman" w:cs="Times New Roman" w:hint="eastAsia"/>
          <w:szCs w:val="21"/>
        </w:rPr>
        <w:t>3</w:t>
      </w:r>
      <w:r>
        <w:rPr>
          <w:rFonts w:ascii="Times New Roman" w:eastAsia="仿宋" w:hAnsi="Times New Roman" w:cs="Times New Roman"/>
          <w:szCs w:val="21"/>
        </w:rPr>
        <w:t>.</w:t>
      </w:r>
    </w:p>
    <w:p w14:paraId="761F4B19"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4</w:t>
      </w:r>
      <w:r>
        <w:rPr>
          <w:rFonts w:ascii="Times New Roman" w:eastAsia="仿宋" w:hAnsi="Times New Roman" w:cs="Times New Roman"/>
          <w:szCs w:val="21"/>
        </w:rPr>
        <w:t>]</w:t>
      </w:r>
      <w:r>
        <w:rPr>
          <w:rFonts w:hint="eastAsia"/>
        </w:rPr>
        <w:t xml:space="preserve"> </w:t>
      </w:r>
      <w:r>
        <w:rPr>
          <w:rFonts w:ascii="Times New Roman" w:eastAsia="仿宋" w:hAnsi="Times New Roman" w:cs="Times New Roman"/>
          <w:szCs w:val="21"/>
        </w:rPr>
        <w:t>曲秋芝</w:t>
      </w:r>
      <w:r>
        <w:rPr>
          <w:rFonts w:ascii="Times New Roman" w:eastAsia="仿宋" w:hAnsi="Times New Roman" w:cs="Times New Roman" w:hint="eastAsia"/>
          <w:szCs w:val="21"/>
        </w:rPr>
        <w:t>，</w:t>
      </w:r>
      <w:r>
        <w:rPr>
          <w:rFonts w:ascii="Times New Roman" w:eastAsia="仿宋" w:hAnsi="Times New Roman" w:cs="Times New Roman"/>
          <w:szCs w:val="21"/>
        </w:rPr>
        <w:t>高艳丽</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西伯利亚鲟的人工繁殖</w:t>
      </w:r>
      <w:r>
        <w:rPr>
          <w:rFonts w:ascii="Times New Roman" w:eastAsia="仿宋" w:hAnsi="Times New Roman" w:cs="Times New Roman"/>
          <w:szCs w:val="21"/>
        </w:rPr>
        <w:t xml:space="preserve">[J]. </w:t>
      </w:r>
      <w:r>
        <w:rPr>
          <w:rFonts w:ascii="Times New Roman" w:eastAsia="仿宋" w:hAnsi="Times New Roman" w:cs="Times New Roman"/>
          <w:szCs w:val="21"/>
        </w:rPr>
        <w:t>中国水产科学</w:t>
      </w:r>
      <w:r>
        <w:rPr>
          <w:rFonts w:ascii="Times New Roman" w:eastAsia="仿宋" w:hAnsi="Times New Roman" w:cs="Times New Roman" w:hint="eastAsia"/>
          <w:szCs w:val="21"/>
        </w:rPr>
        <w:t>,</w:t>
      </w:r>
      <w:r>
        <w:rPr>
          <w:rFonts w:ascii="Times New Roman" w:eastAsia="仿宋" w:hAnsi="Times New Roman" w:cs="Times New Roman"/>
          <w:szCs w:val="21"/>
        </w:rPr>
        <w:t>20</w:t>
      </w:r>
      <w:r>
        <w:rPr>
          <w:rFonts w:ascii="Times New Roman" w:eastAsia="仿宋" w:hAnsi="Times New Roman" w:cs="Times New Roman" w:hint="eastAsia"/>
          <w:szCs w:val="21"/>
        </w:rPr>
        <w:t>0</w:t>
      </w:r>
      <w:r>
        <w:rPr>
          <w:rFonts w:ascii="Times New Roman" w:eastAsia="仿宋" w:hAnsi="Times New Roman" w:cs="Times New Roman"/>
          <w:szCs w:val="21"/>
        </w:rPr>
        <w:t>5,</w:t>
      </w:r>
      <w:r>
        <w:rPr>
          <w:rFonts w:ascii="Times New Roman" w:eastAsia="仿宋" w:hAnsi="Times New Roman" w:cs="Times New Roman" w:hint="eastAsia"/>
          <w:szCs w:val="21"/>
        </w:rPr>
        <w:t>4</w:t>
      </w:r>
      <w:r>
        <w:rPr>
          <w:rFonts w:ascii="Times New Roman" w:eastAsia="仿宋" w:hAnsi="Times New Roman" w:cs="Times New Roman"/>
          <w:szCs w:val="21"/>
        </w:rPr>
        <w:t xml:space="preserve">: </w:t>
      </w:r>
      <w:r>
        <w:rPr>
          <w:rFonts w:ascii="Times New Roman" w:eastAsia="仿宋" w:hAnsi="Times New Roman" w:cs="Times New Roman" w:hint="eastAsia"/>
          <w:szCs w:val="21"/>
        </w:rPr>
        <w:t>492</w:t>
      </w:r>
      <w:r>
        <w:rPr>
          <w:rFonts w:ascii="Times New Roman" w:eastAsia="仿宋" w:hAnsi="Times New Roman" w:cs="Times New Roman"/>
          <w:szCs w:val="21"/>
        </w:rPr>
        <w:t>-</w:t>
      </w:r>
      <w:r>
        <w:rPr>
          <w:rFonts w:ascii="Times New Roman" w:eastAsia="仿宋" w:hAnsi="Times New Roman" w:cs="Times New Roman" w:hint="eastAsia"/>
          <w:szCs w:val="21"/>
        </w:rPr>
        <w:t>495</w:t>
      </w:r>
      <w:r>
        <w:rPr>
          <w:rFonts w:ascii="Times New Roman" w:eastAsia="仿宋" w:hAnsi="Times New Roman" w:cs="Times New Roman"/>
          <w:szCs w:val="21"/>
        </w:rPr>
        <w:t>.</w:t>
      </w:r>
    </w:p>
    <w:p w14:paraId="2990FD76"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5</w:t>
      </w:r>
      <w:r>
        <w:rPr>
          <w:rFonts w:ascii="Times New Roman" w:eastAsia="仿宋" w:hAnsi="Times New Roman" w:cs="Times New Roman"/>
          <w:szCs w:val="21"/>
        </w:rPr>
        <w:t>]</w:t>
      </w:r>
      <w:r>
        <w:rPr>
          <w:rFonts w:hint="eastAsia"/>
        </w:rPr>
        <w:t xml:space="preserve"> </w:t>
      </w:r>
      <w:r>
        <w:rPr>
          <w:rFonts w:ascii="Times New Roman" w:eastAsia="仿宋" w:hAnsi="Times New Roman" w:cs="Times New Roman"/>
          <w:szCs w:val="21"/>
        </w:rPr>
        <w:t>李文龙</w:t>
      </w:r>
      <w:r>
        <w:rPr>
          <w:rFonts w:ascii="Times New Roman" w:eastAsia="仿宋" w:hAnsi="Times New Roman" w:cs="Times New Roman" w:hint="eastAsia"/>
          <w:szCs w:val="21"/>
        </w:rPr>
        <w:t>，</w:t>
      </w:r>
      <w:r>
        <w:rPr>
          <w:rFonts w:ascii="Times New Roman" w:eastAsia="仿宋" w:hAnsi="Times New Roman" w:cs="Times New Roman"/>
          <w:szCs w:val="21"/>
        </w:rPr>
        <w:t>石振广</w:t>
      </w:r>
      <w:r>
        <w:rPr>
          <w:rFonts w:ascii="Times New Roman" w:eastAsia="仿宋" w:hAnsi="Times New Roman" w:cs="Times New Roman" w:hint="eastAsia"/>
          <w:szCs w:val="21"/>
        </w:rPr>
        <w:t>，</w:t>
      </w:r>
      <w:r>
        <w:rPr>
          <w:rFonts w:ascii="Times New Roman" w:eastAsia="仿宋" w:hAnsi="Times New Roman" w:cs="Times New Roman"/>
          <w:szCs w:val="21"/>
        </w:rPr>
        <w:t>王云山</w:t>
      </w:r>
      <w:r>
        <w:rPr>
          <w:rFonts w:ascii="Times New Roman" w:eastAsia="仿宋" w:hAnsi="Times New Roman" w:cs="Times New Roman" w:hint="eastAsia"/>
          <w:szCs w:val="21"/>
        </w:rPr>
        <w:t>，等</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养殖达氏鳇人工繁殖的初步研究</w:t>
      </w:r>
      <w:r>
        <w:rPr>
          <w:rFonts w:ascii="Times New Roman" w:eastAsia="仿宋" w:hAnsi="Times New Roman" w:cs="Times New Roman"/>
          <w:szCs w:val="21"/>
        </w:rPr>
        <w:t xml:space="preserve">[J]. </w:t>
      </w:r>
      <w:r>
        <w:rPr>
          <w:rFonts w:ascii="Times New Roman" w:eastAsia="仿宋" w:hAnsi="Times New Roman" w:cs="Times New Roman"/>
          <w:szCs w:val="21"/>
        </w:rPr>
        <w:t>大连水产学院学报，</w:t>
      </w:r>
      <w:r>
        <w:rPr>
          <w:rFonts w:ascii="Times New Roman" w:eastAsia="仿宋" w:hAnsi="Times New Roman" w:cs="Times New Roman"/>
          <w:szCs w:val="21"/>
        </w:rPr>
        <w:t>20</w:t>
      </w:r>
      <w:r>
        <w:rPr>
          <w:rFonts w:ascii="Times New Roman" w:eastAsia="仿宋" w:hAnsi="Times New Roman" w:cs="Times New Roman" w:hint="eastAsia"/>
          <w:szCs w:val="21"/>
        </w:rPr>
        <w:t>09</w:t>
      </w:r>
      <w:r>
        <w:rPr>
          <w:rFonts w:ascii="Times New Roman" w:eastAsia="仿宋" w:hAnsi="Times New Roman" w:cs="Times New Roman"/>
          <w:szCs w:val="21"/>
        </w:rPr>
        <w:t>,</w:t>
      </w:r>
      <w:r>
        <w:rPr>
          <w:rFonts w:ascii="Times New Roman" w:eastAsia="仿宋" w:hAnsi="Times New Roman" w:cs="Times New Roman" w:hint="eastAsia"/>
          <w:szCs w:val="21"/>
        </w:rPr>
        <w:t>A1</w:t>
      </w:r>
      <w:r>
        <w:rPr>
          <w:rFonts w:ascii="Times New Roman" w:eastAsia="仿宋" w:hAnsi="Times New Roman" w:cs="Times New Roman"/>
          <w:szCs w:val="21"/>
        </w:rPr>
        <w:t>: 1</w:t>
      </w:r>
      <w:r>
        <w:rPr>
          <w:rFonts w:ascii="Times New Roman" w:eastAsia="仿宋" w:hAnsi="Times New Roman" w:cs="Times New Roman" w:hint="eastAsia"/>
          <w:szCs w:val="21"/>
        </w:rPr>
        <w:t>5</w:t>
      </w:r>
      <w:r>
        <w:rPr>
          <w:rFonts w:ascii="Times New Roman" w:eastAsia="仿宋" w:hAnsi="Times New Roman" w:cs="Times New Roman"/>
          <w:szCs w:val="21"/>
        </w:rPr>
        <w:t>7-1</w:t>
      </w:r>
      <w:r>
        <w:rPr>
          <w:rFonts w:ascii="Times New Roman" w:eastAsia="仿宋" w:hAnsi="Times New Roman" w:cs="Times New Roman" w:hint="eastAsia"/>
          <w:szCs w:val="21"/>
        </w:rPr>
        <w:t>59</w:t>
      </w:r>
      <w:r>
        <w:rPr>
          <w:rFonts w:ascii="Times New Roman" w:eastAsia="仿宋" w:hAnsi="Times New Roman" w:cs="Times New Roman"/>
          <w:szCs w:val="21"/>
        </w:rPr>
        <w:t>.</w:t>
      </w:r>
    </w:p>
    <w:p w14:paraId="3A58699D"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6</w:t>
      </w:r>
      <w:r>
        <w:rPr>
          <w:rFonts w:ascii="Times New Roman" w:eastAsia="仿宋" w:hAnsi="Times New Roman" w:cs="Times New Roman"/>
          <w:szCs w:val="21"/>
        </w:rPr>
        <w:t>]</w:t>
      </w:r>
      <w:r>
        <w:rPr>
          <w:rFonts w:ascii="Times New Roman" w:eastAsia="仿宋" w:hAnsi="Times New Roman" w:cs="Times New Roman" w:hint="eastAsia"/>
          <w:szCs w:val="21"/>
        </w:rPr>
        <w:t xml:space="preserve"> </w:t>
      </w:r>
      <w:r>
        <w:rPr>
          <w:rFonts w:ascii="Times New Roman" w:eastAsia="仿宋" w:hAnsi="Times New Roman" w:cs="Times New Roman"/>
          <w:szCs w:val="21"/>
        </w:rPr>
        <w:t>任华</w:t>
      </w:r>
      <w:r>
        <w:rPr>
          <w:rFonts w:ascii="Times New Roman" w:eastAsia="仿宋" w:hAnsi="Times New Roman" w:cs="Times New Roman" w:hint="eastAsia"/>
          <w:szCs w:val="21"/>
        </w:rPr>
        <w:t>，</w:t>
      </w:r>
      <w:r>
        <w:rPr>
          <w:rFonts w:ascii="Times New Roman" w:eastAsia="仿宋" w:hAnsi="Times New Roman" w:cs="Times New Roman"/>
          <w:szCs w:val="21"/>
        </w:rPr>
        <w:t>蓝泽桥</w:t>
      </w:r>
      <w:r>
        <w:rPr>
          <w:rFonts w:ascii="Times New Roman" w:eastAsia="仿宋" w:hAnsi="Times New Roman" w:cs="Times New Roman" w:hint="eastAsia"/>
          <w:szCs w:val="21"/>
        </w:rPr>
        <w:t>，</w:t>
      </w:r>
      <w:r>
        <w:rPr>
          <w:rFonts w:ascii="Times New Roman" w:eastAsia="仿宋" w:hAnsi="Times New Roman" w:cs="Times New Roman"/>
          <w:szCs w:val="21"/>
        </w:rPr>
        <w:t>孙宏懋</w:t>
      </w:r>
      <w:r>
        <w:rPr>
          <w:rFonts w:ascii="Times New Roman" w:eastAsia="仿宋" w:hAnsi="Times New Roman" w:cs="Times New Roman" w:hint="eastAsia"/>
          <w:szCs w:val="21"/>
        </w:rPr>
        <w:t>，等</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欧洲鳇全人工繁殖技术研究</w:t>
      </w:r>
      <w:r>
        <w:rPr>
          <w:rFonts w:ascii="Times New Roman" w:eastAsia="仿宋" w:hAnsi="Times New Roman" w:cs="Times New Roman"/>
          <w:szCs w:val="21"/>
        </w:rPr>
        <w:t>[J].</w:t>
      </w:r>
      <w:r>
        <w:rPr>
          <w:rFonts w:ascii="Times New Roman" w:eastAsia="仿宋" w:hAnsi="Times New Roman" w:cs="Times New Roman"/>
          <w:szCs w:val="21"/>
        </w:rPr>
        <w:t>渔业信息与战略</w:t>
      </w:r>
      <w:r>
        <w:rPr>
          <w:rFonts w:ascii="Times New Roman" w:eastAsia="仿宋" w:hAnsi="Times New Roman" w:cs="Times New Roman" w:hint="eastAsia"/>
          <w:szCs w:val="21"/>
        </w:rPr>
        <w:t>，</w:t>
      </w:r>
      <w:r>
        <w:rPr>
          <w:rFonts w:ascii="Times New Roman" w:eastAsia="仿宋" w:hAnsi="Times New Roman" w:cs="Times New Roman" w:hint="eastAsia"/>
          <w:szCs w:val="21"/>
        </w:rPr>
        <w:t>2013</w:t>
      </w:r>
      <w:r>
        <w:rPr>
          <w:rFonts w:ascii="Times New Roman" w:eastAsia="仿宋" w:hAnsi="Times New Roman" w:cs="Times New Roman"/>
          <w:szCs w:val="21"/>
        </w:rPr>
        <w:t>,2: 1</w:t>
      </w:r>
      <w:r>
        <w:rPr>
          <w:rFonts w:ascii="Times New Roman" w:eastAsia="仿宋" w:hAnsi="Times New Roman" w:cs="Times New Roman" w:hint="eastAsia"/>
          <w:szCs w:val="21"/>
        </w:rPr>
        <w:t>34</w:t>
      </w:r>
      <w:r>
        <w:rPr>
          <w:rFonts w:ascii="Times New Roman" w:eastAsia="仿宋" w:hAnsi="Times New Roman" w:cs="Times New Roman"/>
          <w:szCs w:val="21"/>
        </w:rPr>
        <w:t>-1</w:t>
      </w:r>
      <w:r>
        <w:rPr>
          <w:rFonts w:ascii="Times New Roman" w:eastAsia="仿宋" w:hAnsi="Times New Roman" w:cs="Times New Roman" w:hint="eastAsia"/>
          <w:szCs w:val="21"/>
        </w:rPr>
        <w:t>38</w:t>
      </w:r>
      <w:r>
        <w:rPr>
          <w:rFonts w:ascii="Times New Roman" w:eastAsia="仿宋" w:hAnsi="Times New Roman" w:cs="Times New Roman"/>
          <w:szCs w:val="21"/>
        </w:rPr>
        <w:t>.</w:t>
      </w:r>
    </w:p>
    <w:p w14:paraId="6CD88C64" w14:textId="77777777" w:rsidR="00F03FC4" w:rsidRDefault="009B311B">
      <w:pPr>
        <w:rPr>
          <w:rFonts w:ascii="Times New Roman" w:eastAsia="仿宋" w:hAnsi="Times New Roman" w:cs="Times New Roman"/>
          <w:szCs w:val="21"/>
        </w:rPr>
      </w:pPr>
      <w:r>
        <w:rPr>
          <w:rFonts w:ascii="Times New Roman" w:eastAsia="仿宋" w:hAnsi="Times New Roman" w:cs="Times New Roman" w:hint="eastAsia"/>
          <w:szCs w:val="21"/>
        </w:rPr>
        <w:t xml:space="preserve">[7] </w:t>
      </w:r>
      <w:r>
        <w:rPr>
          <w:rFonts w:ascii="Times New Roman" w:eastAsia="仿宋" w:hAnsi="Times New Roman" w:cs="Times New Roman"/>
          <w:szCs w:val="21"/>
        </w:rPr>
        <w:t>朱华，胡红霞，董颖，等</w:t>
      </w:r>
      <w:r>
        <w:rPr>
          <w:rFonts w:ascii="Times New Roman" w:eastAsia="仿宋" w:hAnsi="Times New Roman" w:cs="Times New Roman"/>
          <w:szCs w:val="21"/>
        </w:rPr>
        <w:t>.</w:t>
      </w:r>
      <w:r>
        <w:rPr>
          <w:rFonts w:ascii="Times New Roman" w:hAnsi="Times New Roman" w:cs="Times New Roman"/>
          <w:szCs w:val="21"/>
        </w:rPr>
        <w:t xml:space="preserve"> </w:t>
      </w:r>
      <w:r>
        <w:rPr>
          <w:rFonts w:ascii="Times New Roman" w:eastAsia="仿宋" w:hAnsi="Times New Roman" w:cs="Times New Roman"/>
          <w:szCs w:val="21"/>
        </w:rPr>
        <w:t>不同催产剂对俄罗斯鲟人工繁殖效果的影响</w:t>
      </w:r>
      <w:r>
        <w:rPr>
          <w:rFonts w:ascii="Times New Roman" w:eastAsia="仿宋" w:hAnsi="Times New Roman" w:cs="Times New Roman"/>
          <w:szCs w:val="21"/>
        </w:rPr>
        <w:t>[J].</w:t>
      </w:r>
      <w:r>
        <w:rPr>
          <w:rFonts w:ascii="Times New Roman" w:hAnsi="Times New Roman" w:cs="Times New Roman"/>
          <w:szCs w:val="21"/>
        </w:rPr>
        <w:t xml:space="preserve"> </w:t>
      </w:r>
      <w:r>
        <w:rPr>
          <w:rFonts w:ascii="Times New Roman" w:eastAsia="仿宋" w:hAnsi="Times New Roman" w:cs="Times New Roman"/>
          <w:szCs w:val="21"/>
        </w:rPr>
        <w:t>水产科学，</w:t>
      </w:r>
      <w:r>
        <w:rPr>
          <w:rFonts w:ascii="Times New Roman" w:eastAsia="仿宋" w:hAnsi="Times New Roman" w:cs="Times New Roman"/>
          <w:szCs w:val="21"/>
        </w:rPr>
        <w:t>2014,1:1</w:t>
      </w:r>
      <w:r>
        <w:rPr>
          <w:rFonts w:ascii="Times New Roman" w:eastAsia="仿宋" w:hAnsi="Times New Roman" w:cs="Times New Roman" w:hint="eastAsia"/>
          <w:szCs w:val="21"/>
        </w:rPr>
        <w:t>-7</w:t>
      </w:r>
      <w:r>
        <w:rPr>
          <w:rFonts w:ascii="Times New Roman" w:eastAsia="仿宋" w:hAnsi="Times New Roman" w:cs="Times New Roman"/>
          <w:szCs w:val="21"/>
        </w:rPr>
        <w:t>.</w:t>
      </w:r>
    </w:p>
    <w:p w14:paraId="4A8EC8CC"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8</w:t>
      </w:r>
      <w:r>
        <w:rPr>
          <w:rFonts w:ascii="Times New Roman" w:eastAsia="仿宋" w:hAnsi="Times New Roman" w:cs="Times New Roman"/>
          <w:szCs w:val="21"/>
        </w:rPr>
        <w:t>]</w:t>
      </w:r>
      <w:r>
        <w:rPr>
          <w:rFonts w:hint="eastAsia"/>
        </w:rPr>
        <w:t xml:space="preserve"> </w:t>
      </w:r>
      <w:r>
        <w:rPr>
          <w:rFonts w:ascii="Times New Roman" w:eastAsia="仿宋" w:hAnsi="Times New Roman" w:cs="Times New Roman"/>
          <w:szCs w:val="21"/>
        </w:rPr>
        <w:t>张颖</w:t>
      </w:r>
      <w:r>
        <w:rPr>
          <w:rFonts w:ascii="Times New Roman" w:eastAsia="仿宋" w:hAnsi="Times New Roman" w:cs="Times New Roman" w:hint="eastAsia"/>
          <w:szCs w:val="21"/>
        </w:rPr>
        <w:t>，</w:t>
      </w:r>
      <w:r>
        <w:rPr>
          <w:rFonts w:ascii="Times New Roman" w:eastAsia="仿宋" w:hAnsi="Times New Roman" w:cs="Times New Roman"/>
          <w:szCs w:val="21"/>
        </w:rPr>
        <w:t>曲秋芝</w:t>
      </w:r>
      <w:r>
        <w:rPr>
          <w:rFonts w:ascii="Times New Roman" w:eastAsia="仿宋" w:hAnsi="Times New Roman" w:cs="Times New Roman" w:hint="eastAsia"/>
          <w:szCs w:val="21"/>
        </w:rPr>
        <w:t>，</w:t>
      </w:r>
      <w:r>
        <w:rPr>
          <w:rFonts w:ascii="Times New Roman" w:eastAsia="仿宋" w:hAnsi="Times New Roman" w:cs="Times New Roman"/>
          <w:szCs w:val="21"/>
        </w:rPr>
        <w:t>王斌</w:t>
      </w:r>
      <w:r>
        <w:rPr>
          <w:rFonts w:ascii="Times New Roman" w:eastAsia="仿宋" w:hAnsi="Times New Roman" w:cs="Times New Roman" w:hint="eastAsia"/>
          <w:szCs w:val="21"/>
        </w:rPr>
        <w:t>，等</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人工养殖下施氏鲟</w:t>
      </w:r>
      <w:r>
        <w:rPr>
          <w:rFonts w:ascii="Times New Roman" w:eastAsia="仿宋" w:hAnsi="Times New Roman" w:cs="Times New Roman"/>
          <w:i/>
          <w:iCs/>
          <w:szCs w:val="21"/>
        </w:rPr>
        <w:t>Acipenser schrenckii</w:t>
      </w:r>
      <w:r>
        <w:rPr>
          <w:rFonts w:ascii="Times New Roman" w:eastAsia="仿宋" w:hAnsi="Times New Roman" w:cs="Times New Roman"/>
          <w:szCs w:val="21"/>
        </w:rPr>
        <w:t>、达氏鳇</w:t>
      </w:r>
      <w:r>
        <w:rPr>
          <w:rFonts w:ascii="Times New Roman" w:eastAsia="仿宋" w:hAnsi="Times New Roman" w:cs="Times New Roman"/>
          <w:i/>
          <w:iCs/>
          <w:szCs w:val="21"/>
        </w:rPr>
        <w:t>Huso dauricus</w:t>
      </w:r>
      <w:r>
        <w:rPr>
          <w:rFonts w:ascii="Times New Roman" w:eastAsia="仿宋" w:hAnsi="Times New Roman" w:cs="Times New Roman"/>
          <w:szCs w:val="21"/>
        </w:rPr>
        <w:t>及其杂交后代的繁殖特性</w:t>
      </w:r>
      <w:r>
        <w:rPr>
          <w:rFonts w:ascii="Times New Roman" w:eastAsia="仿宋" w:hAnsi="Times New Roman" w:cs="Times New Roman"/>
          <w:szCs w:val="21"/>
        </w:rPr>
        <w:t>[J].</w:t>
      </w:r>
      <w:r>
        <w:rPr>
          <w:rFonts w:hint="eastAsia"/>
        </w:rPr>
        <w:t xml:space="preserve"> </w:t>
      </w:r>
      <w:r>
        <w:rPr>
          <w:rFonts w:ascii="Times New Roman" w:eastAsia="仿宋" w:hAnsi="Times New Roman" w:cs="Times New Roman"/>
          <w:szCs w:val="21"/>
        </w:rPr>
        <w:t>水产学杂志</w:t>
      </w:r>
      <w:r>
        <w:rPr>
          <w:rFonts w:ascii="Times New Roman" w:eastAsia="仿宋" w:hAnsi="Times New Roman" w:cs="Times New Roman"/>
          <w:szCs w:val="21"/>
        </w:rPr>
        <w:t>,20</w:t>
      </w:r>
      <w:r>
        <w:rPr>
          <w:rFonts w:ascii="Times New Roman" w:eastAsia="仿宋" w:hAnsi="Times New Roman" w:cs="Times New Roman" w:hint="eastAsia"/>
          <w:szCs w:val="21"/>
        </w:rPr>
        <w:t>16,3</w:t>
      </w:r>
      <w:r>
        <w:rPr>
          <w:rFonts w:ascii="Times New Roman" w:eastAsia="仿宋" w:hAnsi="Times New Roman" w:cs="Times New Roman"/>
          <w:szCs w:val="21"/>
        </w:rPr>
        <w:t xml:space="preserve">: </w:t>
      </w:r>
      <w:r>
        <w:rPr>
          <w:rFonts w:ascii="Times New Roman" w:eastAsia="仿宋" w:hAnsi="Times New Roman" w:cs="Times New Roman" w:hint="eastAsia"/>
          <w:szCs w:val="21"/>
        </w:rPr>
        <w:t>25-29</w:t>
      </w:r>
      <w:r>
        <w:rPr>
          <w:rFonts w:ascii="Times New Roman" w:eastAsia="仿宋" w:hAnsi="Times New Roman" w:cs="Times New Roman"/>
          <w:szCs w:val="21"/>
        </w:rPr>
        <w:t>.</w:t>
      </w:r>
    </w:p>
    <w:p w14:paraId="62BA064F"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9</w:t>
      </w:r>
      <w:r>
        <w:rPr>
          <w:rFonts w:ascii="Times New Roman" w:eastAsia="仿宋" w:hAnsi="Times New Roman" w:cs="Times New Roman"/>
          <w:szCs w:val="21"/>
        </w:rPr>
        <w:t>]</w:t>
      </w:r>
      <w:r>
        <w:rPr>
          <w:rFonts w:ascii="Times New Roman" w:eastAsia="仿宋" w:hAnsi="Times New Roman" w:cs="Times New Roman" w:hint="eastAsia"/>
          <w:szCs w:val="21"/>
        </w:rPr>
        <w:t xml:space="preserve"> </w:t>
      </w:r>
      <w:r>
        <w:rPr>
          <w:rFonts w:ascii="Times New Roman" w:eastAsia="仿宋" w:hAnsi="Times New Roman" w:cs="Times New Roman"/>
          <w:szCs w:val="21"/>
        </w:rPr>
        <w:t>单建军</w:t>
      </w:r>
      <w:r>
        <w:rPr>
          <w:rFonts w:ascii="Times New Roman" w:eastAsia="仿宋" w:hAnsi="Times New Roman" w:cs="Times New Roman" w:hint="eastAsia"/>
          <w:szCs w:val="21"/>
        </w:rPr>
        <w:t>，</w:t>
      </w:r>
      <w:r>
        <w:rPr>
          <w:rFonts w:ascii="Times New Roman" w:eastAsia="仿宋" w:hAnsi="Times New Roman" w:cs="Times New Roman"/>
          <w:szCs w:val="21"/>
        </w:rPr>
        <w:t>管崇武</w:t>
      </w:r>
      <w:r>
        <w:rPr>
          <w:rFonts w:ascii="Times New Roman" w:eastAsia="仿宋" w:hAnsi="Times New Roman" w:cs="Times New Roman" w:hint="eastAsia"/>
          <w:szCs w:val="21"/>
        </w:rPr>
        <w:t>，</w:t>
      </w:r>
      <w:r>
        <w:rPr>
          <w:rFonts w:ascii="Times New Roman" w:eastAsia="仿宋" w:hAnsi="Times New Roman" w:cs="Times New Roman"/>
          <w:szCs w:val="21"/>
        </w:rPr>
        <w:t>张颖</w:t>
      </w:r>
      <w:r>
        <w:rPr>
          <w:rFonts w:ascii="Times New Roman" w:eastAsia="仿宋" w:hAnsi="Times New Roman" w:cs="Times New Roman" w:hint="eastAsia"/>
          <w:szCs w:val="21"/>
        </w:rPr>
        <w:t>，等</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基于循环水孵化系统的俄罗斯鲟受精卵孵化性能研究</w:t>
      </w:r>
      <w:r>
        <w:rPr>
          <w:rFonts w:ascii="Times New Roman" w:eastAsia="仿宋" w:hAnsi="Times New Roman" w:cs="Times New Roman"/>
          <w:szCs w:val="21"/>
        </w:rPr>
        <w:t xml:space="preserve">[J]. </w:t>
      </w:r>
      <w:r>
        <w:rPr>
          <w:rFonts w:ascii="Times New Roman" w:eastAsia="仿宋" w:hAnsi="Times New Roman" w:cs="Times New Roman"/>
          <w:szCs w:val="21"/>
        </w:rPr>
        <w:t>渔业现代化</w:t>
      </w:r>
      <w:r>
        <w:rPr>
          <w:rFonts w:ascii="Times New Roman" w:eastAsia="仿宋" w:hAnsi="Times New Roman" w:cs="Times New Roman" w:hint="eastAsia"/>
          <w:szCs w:val="21"/>
        </w:rPr>
        <w:t>,</w:t>
      </w:r>
      <w:r>
        <w:rPr>
          <w:rFonts w:ascii="Times New Roman" w:eastAsia="仿宋" w:hAnsi="Times New Roman" w:cs="Times New Roman"/>
          <w:szCs w:val="21"/>
        </w:rPr>
        <w:t>20</w:t>
      </w:r>
      <w:r>
        <w:rPr>
          <w:rFonts w:ascii="Times New Roman" w:eastAsia="仿宋" w:hAnsi="Times New Roman" w:cs="Times New Roman" w:hint="eastAsia"/>
          <w:szCs w:val="21"/>
        </w:rPr>
        <w:t>17</w:t>
      </w:r>
      <w:r>
        <w:rPr>
          <w:rFonts w:ascii="Times New Roman" w:eastAsia="仿宋" w:hAnsi="Times New Roman" w:cs="Times New Roman"/>
          <w:szCs w:val="21"/>
        </w:rPr>
        <w:t>,</w:t>
      </w:r>
      <w:r>
        <w:rPr>
          <w:rFonts w:ascii="Times New Roman" w:eastAsia="仿宋" w:hAnsi="Times New Roman" w:cs="Times New Roman" w:hint="eastAsia"/>
          <w:szCs w:val="21"/>
        </w:rPr>
        <w:t>5</w:t>
      </w:r>
      <w:r>
        <w:rPr>
          <w:rFonts w:ascii="Times New Roman" w:eastAsia="仿宋" w:hAnsi="Times New Roman" w:cs="Times New Roman"/>
          <w:szCs w:val="21"/>
        </w:rPr>
        <w:t>: 1</w:t>
      </w:r>
      <w:r>
        <w:rPr>
          <w:rFonts w:ascii="Times New Roman" w:eastAsia="仿宋" w:hAnsi="Times New Roman" w:cs="Times New Roman" w:hint="eastAsia"/>
          <w:szCs w:val="21"/>
        </w:rPr>
        <w:t>9</w:t>
      </w:r>
      <w:r>
        <w:rPr>
          <w:rFonts w:ascii="Times New Roman" w:eastAsia="仿宋" w:hAnsi="Times New Roman" w:cs="Times New Roman"/>
          <w:szCs w:val="21"/>
        </w:rPr>
        <w:t>-</w:t>
      </w:r>
      <w:r>
        <w:rPr>
          <w:rFonts w:ascii="Times New Roman" w:eastAsia="仿宋" w:hAnsi="Times New Roman" w:cs="Times New Roman" w:hint="eastAsia"/>
          <w:szCs w:val="21"/>
        </w:rPr>
        <w:t>24</w:t>
      </w:r>
      <w:r>
        <w:rPr>
          <w:rFonts w:ascii="Times New Roman" w:eastAsia="仿宋" w:hAnsi="Times New Roman" w:cs="Times New Roman"/>
          <w:szCs w:val="21"/>
        </w:rPr>
        <w:t>.</w:t>
      </w:r>
    </w:p>
    <w:p w14:paraId="1590FA7D"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10</w:t>
      </w:r>
      <w:r>
        <w:rPr>
          <w:rFonts w:ascii="Times New Roman" w:eastAsia="仿宋" w:hAnsi="Times New Roman" w:cs="Times New Roman"/>
          <w:szCs w:val="21"/>
        </w:rPr>
        <w:t>]</w:t>
      </w:r>
      <w:r>
        <w:rPr>
          <w:rFonts w:hint="eastAsia"/>
        </w:rPr>
        <w:t xml:space="preserve"> </w:t>
      </w:r>
      <w:r>
        <w:rPr>
          <w:rFonts w:ascii="Times New Roman" w:eastAsia="仿宋" w:hAnsi="Times New Roman" w:cs="Times New Roman"/>
          <w:szCs w:val="21"/>
        </w:rPr>
        <w:t>户国</w:t>
      </w:r>
      <w:r>
        <w:rPr>
          <w:rFonts w:ascii="Times New Roman" w:eastAsia="仿宋" w:hAnsi="Times New Roman" w:cs="Times New Roman" w:hint="eastAsia"/>
          <w:szCs w:val="21"/>
        </w:rPr>
        <w:t>，</w:t>
      </w:r>
      <w:r>
        <w:rPr>
          <w:rFonts w:ascii="Times New Roman" w:eastAsia="仿宋" w:hAnsi="Times New Roman" w:cs="Times New Roman"/>
          <w:szCs w:val="21"/>
        </w:rPr>
        <w:t>纪锋</w:t>
      </w:r>
      <w:r>
        <w:rPr>
          <w:rFonts w:ascii="Times New Roman" w:eastAsia="仿宋" w:hAnsi="Times New Roman" w:cs="Times New Roman" w:hint="eastAsia"/>
          <w:szCs w:val="21"/>
        </w:rPr>
        <w:t>，</w:t>
      </w:r>
      <w:r>
        <w:rPr>
          <w:rFonts w:ascii="Times New Roman" w:eastAsia="仿宋" w:hAnsi="Times New Roman" w:cs="Times New Roman"/>
          <w:szCs w:val="21"/>
        </w:rPr>
        <w:t>郑鹏</w:t>
      </w:r>
      <w:r>
        <w:rPr>
          <w:rFonts w:ascii="Times New Roman" w:eastAsia="仿宋" w:hAnsi="Times New Roman" w:cs="Times New Roman" w:hint="eastAsia"/>
          <w:szCs w:val="21"/>
        </w:rPr>
        <w:t>，等</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裸腹鲟人工繁殖技术研究初报</w:t>
      </w:r>
      <w:r>
        <w:rPr>
          <w:rFonts w:ascii="Times New Roman" w:eastAsia="仿宋" w:hAnsi="Times New Roman" w:cs="Times New Roman"/>
          <w:szCs w:val="21"/>
        </w:rPr>
        <w:t xml:space="preserve">[J]. </w:t>
      </w:r>
      <w:r>
        <w:rPr>
          <w:rFonts w:ascii="Times New Roman" w:eastAsia="仿宋" w:hAnsi="Times New Roman" w:cs="Times New Roman" w:hint="eastAsia"/>
          <w:szCs w:val="21"/>
        </w:rPr>
        <w:t>中国水产科学</w:t>
      </w:r>
      <w:r>
        <w:rPr>
          <w:rFonts w:ascii="Times New Roman" w:eastAsia="仿宋" w:hAnsi="Times New Roman" w:cs="Times New Roman"/>
          <w:szCs w:val="21"/>
        </w:rPr>
        <w:t>,</w:t>
      </w:r>
      <w:r>
        <w:rPr>
          <w:rFonts w:ascii="Times New Roman" w:eastAsia="仿宋" w:hAnsi="Times New Roman" w:cs="Times New Roman" w:hint="eastAsia"/>
          <w:szCs w:val="21"/>
        </w:rPr>
        <w:t>2021,4</w:t>
      </w:r>
      <w:r>
        <w:rPr>
          <w:rFonts w:ascii="Times New Roman" w:eastAsia="仿宋" w:hAnsi="Times New Roman" w:cs="Times New Roman"/>
          <w:szCs w:val="21"/>
        </w:rPr>
        <w:t xml:space="preserve">: </w:t>
      </w:r>
      <w:r>
        <w:rPr>
          <w:rFonts w:ascii="Times New Roman" w:eastAsia="仿宋" w:hAnsi="Times New Roman" w:cs="Times New Roman" w:hint="eastAsia"/>
          <w:szCs w:val="21"/>
        </w:rPr>
        <w:t>403</w:t>
      </w:r>
      <w:r>
        <w:rPr>
          <w:rFonts w:ascii="Times New Roman" w:eastAsia="仿宋" w:hAnsi="Times New Roman" w:cs="Times New Roman"/>
          <w:szCs w:val="21"/>
        </w:rPr>
        <w:t>-</w:t>
      </w:r>
      <w:r>
        <w:rPr>
          <w:rFonts w:ascii="Times New Roman" w:eastAsia="仿宋" w:hAnsi="Times New Roman" w:cs="Times New Roman" w:hint="eastAsia"/>
          <w:szCs w:val="21"/>
        </w:rPr>
        <w:t>410</w:t>
      </w:r>
      <w:r>
        <w:rPr>
          <w:rFonts w:ascii="Times New Roman" w:eastAsia="仿宋" w:hAnsi="Times New Roman" w:cs="Times New Roman"/>
          <w:szCs w:val="21"/>
        </w:rPr>
        <w:t>.</w:t>
      </w:r>
    </w:p>
    <w:p w14:paraId="75E65590" w14:textId="77777777" w:rsidR="00F03FC4" w:rsidRDefault="009B311B">
      <w:pPr>
        <w:rPr>
          <w:rFonts w:ascii="Times New Roman" w:eastAsia="仿宋" w:hAnsi="Times New Roman" w:cs="Times New Roman"/>
          <w:szCs w:val="21"/>
        </w:rPr>
      </w:pPr>
      <w:r>
        <w:rPr>
          <w:rFonts w:ascii="Times New Roman" w:eastAsia="仿宋" w:hAnsi="Times New Roman" w:cs="Times New Roman"/>
          <w:szCs w:val="21"/>
        </w:rPr>
        <w:t>[</w:t>
      </w:r>
      <w:r>
        <w:rPr>
          <w:rFonts w:ascii="Times New Roman" w:eastAsia="仿宋" w:hAnsi="Times New Roman" w:cs="Times New Roman" w:hint="eastAsia"/>
          <w:szCs w:val="21"/>
        </w:rPr>
        <w:t>11</w:t>
      </w:r>
      <w:r>
        <w:rPr>
          <w:rFonts w:ascii="Times New Roman" w:eastAsia="仿宋" w:hAnsi="Times New Roman" w:cs="Times New Roman"/>
          <w:szCs w:val="21"/>
        </w:rPr>
        <w:t>]</w:t>
      </w:r>
      <w:r>
        <w:rPr>
          <w:rFonts w:ascii="Times New Roman" w:eastAsia="仿宋" w:hAnsi="Times New Roman" w:cs="Times New Roman" w:hint="eastAsia"/>
          <w:szCs w:val="21"/>
        </w:rPr>
        <w:t xml:space="preserve"> </w:t>
      </w:r>
      <w:r>
        <w:rPr>
          <w:rFonts w:ascii="Times New Roman" w:eastAsia="仿宋" w:hAnsi="Times New Roman" w:cs="Times New Roman"/>
          <w:szCs w:val="21"/>
        </w:rPr>
        <w:t>于信勇</w:t>
      </w:r>
      <w:r>
        <w:rPr>
          <w:rFonts w:ascii="Times New Roman" w:eastAsia="仿宋" w:hAnsi="Times New Roman" w:cs="Times New Roman" w:hint="eastAsia"/>
          <w:szCs w:val="21"/>
        </w:rPr>
        <w:t>，</w:t>
      </w:r>
      <w:r>
        <w:rPr>
          <w:rFonts w:ascii="Times New Roman" w:eastAsia="仿宋" w:hAnsi="Times New Roman" w:cs="Times New Roman"/>
          <w:szCs w:val="21"/>
        </w:rPr>
        <w:t>韩骥</w:t>
      </w:r>
      <w:r>
        <w:rPr>
          <w:rFonts w:ascii="Times New Roman" w:eastAsia="仿宋" w:hAnsi="Times New Roman" w:cs="Times New Roman" w:hint="eastAsia"/>
          <w:szCs w:val="21"/>
        </w:rPr>
        <w:t>.</w:t>
      </w:r>
      <w:r>
        <w:rPr>
          <w:rFonts w:hint="eastAsia"/>
        </w:rPr>
        <w:t xml:space="preserve"> </w:t>
      </w:r>
      <w:r>
        <w:rPr>
          <w:rFonts w:ascii="Times New Roman" w:eastAsia="仿宋" w:hAnsi="Times New Roman" w:cs="Times New Roman"/>
          <w:szCs w:val="21"/>
        </w:rPr>
        <w:t>鸭绿江养殖达氏鳇的人工繁殖试验</w:t>
      </w:r>
      <w:r>
        <w:rPr>
          <w:rFonts w:ascii="Times New Roman" w:eastAsia="仿宋" w:hAnsi="Times New Roman" w:cs="Times New Roman"/>
          <w:szCs w:val="21"/>
        </w:rPr>
        <w:t xml:space="preserve">[J]. </w:t>
      </w:r>
      <w:r>
        <w:rPr>
          <w:rFonts w:ascii="Times New Roman" w:eastAsia="仿宋" w:hAnsi="Times New Roman" w:cs="Times New Roman" w:hint="eastAsia"/>
          <w:szCs w:val="21"/>
        </w:rPr>
        <w:t>黑龙江</w:t>
      </w:r>
      <w:r>
        <w:rPr>
          <w:rFonts w:ascii="Times New Roman" w:eastAsia="仿宋" w:hAnsi="Times New Roman" w:cs="Times New Roman"/>
          <w:szCs w:val="21"/>
        </w:rPr>
        <w:t>水产</w:t>
      </w:r>
      <w:r>
        <w:rPr>
          <w:rFonts w:ascii="Times New Roman" w:eastAsia="仿宋" w:hAnsi="Times New Roman" w:cs="Times New Roman" w:hint="eastAsia"/>
          <w:szCs w:val="21"/>
        </w:rPr>
        <w:t>,</w:t>
      </w:r>
      <w:r>
        <w:rPr>
          <w:rFonts w:ascii="Times New Roman" w:eastAsia="仿宋" w:hAnsi="Times New Roman" w:cs="Times New Roman"/>
          <w:szCs w:val="21"/>
        </w:rPr>
        <w:t>20</w:t>
      </w:r>
      <w:r>
        <w:rPr>
          <w:rFonts w:ascii="Times New Roman" w:eastAsia="仿宋" w:hAnsi="Times New Roman" w:cs="Times New Roman" w:hint="eastAsia"/>
          <w:szCs w:val="21"/>
        </w:rPr>
        <w:t>25</w:t>
      </w:r>
      <w:r>
        <w:rPr>
          <w:rFonts w:ascii="Times New Roman" w:eastAsia="仿宋" w:hAnsi="Times New Roman" w:cs="Times New Roman"/>
          <w:szCs w:val="21"/>
        </w:rPr>
        <w:t>,</w:t>
      </w:r>
      <w:r>
        <w:rPr>
          <w:rFonts w:ascii="Times New Roman" w:eastAsia="仿宋" w:hAnsi="Times New Roman" w:cs="Times New Roman" w:hint="eastAsia"/>
          <w:szCs w:val="21"/>
        </w:rPr>
        <w:t>2</w:t>
      </w:r>
      <w:r>
        <w:rPr>
          <w:rFonts w:ascii="Times New Roman" w:eastAsia="仿宋" w:hAnsi="Times New Roman" w:cs="Times New Roman"/>
          <w:szCs w:val="21"/>
        </w:rPr>
        <w:t>:</w:t>
      </w:r>
      <w:r>
        <w:rPr>
          <w:rFonts w:hint="eastAsia"/>
        </w:rPr>
        <w:t xml:space="preserve"> </w:t>
      </w:r>
      <w:r>
        <w:rPr>
          <w:rFonts w:ascii="Times New Roman" w:eastAsia="仿宋" w:hAnsi="Times New Roman" w:cs="Times New Roman"/>
          <w:szCs w:val="21"/>
        </w:rPr>
        <w:t>177-180.</w:t>
      </w:r>
    </w:p>
    <w:p w14:paraId="206D7272" w14:textId="77777777" w:rsidR="00F03FC4" w:rsidRDefault="009B311B">
      <w:pPr>
        <w:rPr>
          <w:rFonts w:ascii="Times New Roman" w:eastAsia="仿宋_GB2312" w:hAnsi="Times New Roman" w:cs="Times New Roman"/>
          <w:szCs w:val="21"/>
        </w:rPr>
      </w:pPr>
      <w:r>
        <w:rPr>
          <w:rFonts w:ascii="Times New Roman" w:eastAsia="仿宋_GB2312" w:hAnsi="Times New Roman" w:cs="Times New Roman"/>
          <w:szCs w:val="21"/>
        </w:rPr>
        <w:t>[1</w:t>
      </w:r>
      <w:r>
        <w:rPr>
          <w:rFonts w:ascii="Times New Roman" w:eastAsia="仿宋_GB2312" w:hAnsi="Times New Roman" w:cs="Times New Roman" w:hint="eastAsia"/>
          <w:szCs w:val="21"/>
        </w:rPr>
        <w:t>2</w:t>
      </w:r>
      <w:r>
        <w:rPr>
          <w:rFonts w:ascii="Times New Roman" w:eastAsia="仿宋_GB2312" w:hAnsi="Times New Roman" w:cs="Times New Roman"/>
          <w:szCs w:val="21"/>
        </w:rPr>
        <w:t>]</w:t>
      </w:r>
      <w:r>
        <w:rPr>
          <w:rFonts w:ascii="Times New Roman" w:eastAsia="仿宋_GB2312" w:hAnsi="Times New Roman" w:cs="Times New Roman" w:hint="eastAsia"/>
          <w:szCs w:val="21"/>
        </w:rPr>
        <w:t xml:space="preserve"> </w:t>
      </w:r>
      <w:r>
        <w:rPr>
          <w:rFonts w:ascii="Times New Roman" w:eastAsia="仿宋_GB2312" w:hAnsi="Times New Roman" w:cs="Times New Roman"/>
          <w:szCs w:val="21"/>
        </w:rPr>
        <w:t>潘鹏</w:t>
      </w:r>
      <w:r>
        <w:rPr>
          <w:rFonts w:ascii="Times New Roman" w:eastAsia="仿宋_GB2312" w:hAnsi="Times New Roman" w:cs="Times New Roman" w:hint="eastAsia"/>
          <w:szCs w:val="21"/>
        </w:rPr>
        <w:t>，</w:t>
      </w:r>
      <w:r>
        <w:rPr>
          <w:rFonts w:ascii="Times New Roman" w:eastAsia="仿宋_GB2312" w:hAnsi="Times New Roman" w:cs="Times New Roman"/>
          <w:szCs w:val="21"/>
        </w:rPr>
        <w:t>刘晓勇</w:t>
      </w:r>
      <w:r>
        <w:rPr>
          <w:rFonts w:ascii="Times New Roman" w:eastAsia="仿宋_GB2312" w:hAnsi="Times New Roman" w:cs="Times New Roman" w:hint="eastAsia"/>
          <w:szCs w:val="21"/>
        </w:rPr>
        <w:t>，</w:t>
      </w:r>
      <w:r>
        <w:rPr>
          <w:rFonts w:ascii="Times New Roman" w:eastAsia="仿宋_GB2312" w:hAnsi="Times New Roman" w:cs="Times New Roman"/>
          <w:szCs w:val="21"/>
        </w:rPr>
        <w:t>齐茜等</w:t>
      </w:r>
      <w:r>
        <w:rPr>
          <w:rFonts w:ascii="Times New Roman" w:eastAsia="仿宋_GB2312" w:hAnsi="Times New Roman" w:cs="Times New Roman"/>
          <w:szCs w:val="21"/>
        </w:rPr>
        <w:t xml:space="preserve">. </w:t>
      </w:r>
      <w:r>
        <w:rPr>
          <w:rFonts w:ascii="Times New Roman" w:eastAsia="仿宋_GB2312" w:hAnsi="Times New Roman" w:cs="Times New Roman"/>
          <w:szCs w:val="21"/>
        </w:rPr>
        <w:t>西伯利亚鲟产后护理技术</w:t>
      </w:r>
      <w:r>
        <w:rPr>
          <w:rFonts w:ascii="Times New Roman" w:eastAsia="仿宋_GB2312" w:hAnsi="Times New Roman" w:cs="Times New Roman"/>
          <w:szCs w:val="21"/>
        </w:rPr>
        <w:t xml:space="preserve">[J]. </w:t>
      </w:r>
      <w:r>
        <w:rPr>
          <w:rFonts w:ascii="Times New Roman" w:eastAsia="仿宋_GB2312" w:hAnsi="Times New Roman" w:cs="Times New Roman"/>
          <w:szCs w:val="21"/>
        </w:rPr>
        <w:t>中国水产</w:t>
      </w:r>
      <w:r>
        <w:rPr>
          <w:rFonts w:ascii="Times New Roman" w:eastAsia="仿宋_GB2312" w:hAnsi="Times New Roman" w:cs="Times New Roman"/>
          <w:szCs w:val="21"/>
        </w:rPr>
        <w:t>,20</w:t>
      </w:r>
      <w:r>
        <w:rPr>
          <w:rFonts w:ascii="Times New Roman" w:eastAsia="仿宋_GB2312" w:hAnsi="Times New Roman" w:cs="Times New Roman" w:hint="eastAsia"/>
          <w:szCs w:val="21"/>
        </w:rPr>
        <w:t>16</w:t>
      </w:r>
      <w:r>
        <w:rPr>
          <w:rFonts w:ascii="Times New Roman" w:eastAsia="仿宋_GB2312" w:hAnsi="Times New Roman" w:cs="Times New Roman"/>
          <w:szCs w:val="21"/>
        </w:rPr>
        <w:t>,</w:t>
      </w:r>
      <w:r>
        <w:rPr>
          <w:rFonts w:ascii="Times New Roman" w:eastAsia="仿宋_GB2312" w:hAnsi="Times New Roman" w:cs="Times New Roman" w:hint="eastAsia"/>
          <w:szCs w:val="21"/>
        </w:rPr>
        <w:t>3</w:t>
      </w:r>
      <w:r>
        <w:rPr>
          <w:rFonts w:ascii="Times New Roman" w:eastAsia="仿宋_GB2312" w:hAnsi="Times New Roman" w:cs="Times New Roman"/>
          <w:szCs w:val="21"/>
        </w:rPr>
        <w:t xml:space="preserve">: </w:t>
      </w:r>
      <w:r>
        <w:rPr>
          <w:rFonts w:ascii="Times New Roman" w:eastAsia="仿宋_GB2312" w:hAnsi="Times New Roman" w:cs="Times New Roman" w:hint="eastAsia"/>
          <w:szCs w:val="21"/>
        </w:rPr>
        <w:t>88</w:t>
      </w:r>
      <w:r>
        <w:rPr>
          <w:rFonts w:ascii="Times New Roman" w:eastAsia="仿宋_GB2312" w:hAnsi="Times New Roman" w:cs="Times New Roman"/>
          <w:szCs w:val="21"/>
        </w:rPr>
        <w:t>-</w:t>
      </w:r>
      <w:r>
        <w:rPr>
          <w:rFonts w:ascii="Times New Roman" w:eastAsia="仿宋_GB2312" w:hAnsi="Times New Roman" w:cs="Times New Roman" w:hint="eastAsia"/>
          <w:szCs w:val="21"/>
        </w:rPr>
        <w:t>9</w:t>
      </w:r>
      <w:r>
        <w:rPr>
          <w:rFonts w:ascii="Times New Roman" w:eastAsia="仿宋_GB2312" w:hAnsi="Times New Roman" w:cs="Times New Roman"/>
          <w:szCs w:val="21"/>
        </w:rPr>
        <w:t>0.</w:t>
      </w:r>
    </w:p>
    <w:sectPr w:rsidR="00F03FC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599F" w14:textId="77777777" w:rsidR="008E6D15" w:rsidRDefault="008E6D15">
      <w:pPr>
        <w:rPr>
          <w:rFonts w:hint="eastAsia"/>
        </w:rPr>
      </w:pPr>
    </w:p>
  </w:endnote>
  <w:endnote w:type="continuationSeparator" w:id="0">
    <w:p w14:paraId="5BEBC5E5" w14:textId="77777777" w:rsidR="008E6D15" w:rsidRDefault="008E6D1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323980"/>
    </w:sdtPr>
    <w:sdtEndPr/>
    <w:sdtContent>
      <w:p w14:paraId="7444FDD7" w14:textId="77777777" w:rsidR="00F03FC4" w:rsidRDefault="009B311B">
        <w:pPr>
          <w:pStyle w:val="1"/>
          <w:jc w:val="center"/>
        </w:pPr>
        <w:r>
          <w:fldChar w:fldCharType="begin"/>
        </w:r>
        <w:r>
          <w:instrText>PAGE   \* MERGEFORMAT</w:instrText>
        </w:r>
        <w:r>
          <w:fldChar w:fldCharType="separate"/>
        </w:r>
        <w:r>
          <w:rPr>
            <w:noProof/>
            <w:lang w:val="zh-CN"/>
          </w:rPr>
          <w:t>19</w:t>
        </w:r>
        <w:r>
          <w:fldChar w:fldCharType="end"/>
        </w:r>
      </w:p>
    </w:sdtContent>
  </w:sdt>
  <w:p w14:paraId="15CB2834" w14:textId="77777777" w:rsidR="00F03FC4" w:rsidRDefault="00F03FC4">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58B13" w14:textId="77777777" w:rsidR="008E6D15" w:rsidRDefault="008E6D15">
      <w:pPr>
        <w:rPr>
          <w:rFonts w:hint="eastAsia"/>
        </w:rPr>
      </w:pPr>
    </w:p>
  </w:footnote>
  <w:footnote w:type="continuationSeparator" w:id="0">
    <w:p w14:paraId="36F3F028" w14:textId="77777777" w:rsidR="008E6D15" w:rsidRDefault="008E6D15">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F8326"/>
    <w:multiLevelType w:val="singleLevel"/>
    <w:tmpl w:val="1E7F8326"/>
    <w:lvl w:ilvl="0">
      <w:start w:val="2"/>
      <w:numFmt w:val="chineseCounting"/>
      <w:suff w:val="nothing"/>
      <w:lvlText w:val="（%1）"/>
      <w:lvlJc w:val="left"/>
      <w:rPr>
        <w:rFonts w:hint="eastAsia"/>
      </w:rPr>
    </w:lvl>
  </w:abstractNum>
  <w:abstractNum w:abstractNumId="1" w15:restartNumberingAfterBreak="0">
    <w:nsid w:val="2C5917C3"/>
    <w:multiLevelType w:val="multilevel"/>
    <w:tmpl w:val="2C5917C3"/>
    <w:lvl w:ilvl="0">
      <w:start w:val="1"/>
      <w:numFmt w:val="none"/>
      <w:pStyle w:val="a"/>
      <w:lvlText w:val="%1——"/>
      <w:lvlJc w:val="left"/>
      <w:pPr>
        <w:tabs>
          <w:tab w:val="left" w:pos="851"/>
        </w:tabs>
        <w:ind w:left="851" w:hanging="426"/>
      </w:pPr>
      <w:rPr>
        <w:rFonts w:ascii="宋体" w:eastAsia="宋体" w:hAnsi="Times New Roman" w:hint="eastAsia"/>
        <w:b w:val="0"/>
        <w:i w:val="0"/>
        <w:sz w:val="32"/>
        <w:szCs w:val="32"/>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44C50F90"/>
    <w:multiLevelType w:val="multilevel"/>
    <w:tmpl w:val="44C50F90"/>
    <w:lvl w:ilvl="0">
      <w:start w:val="1"/>
      <w:numFmt w:val="lowerLetter"/>
      <w:pStyle w:val="a1"/>
      <w:lvlText w:val="%1)"/>
      <w:lvlJc w:val="left"/>
      <w:pPr>
        <w:tabs>
          <w:tab w:val="left" w:pos="851"/>
        </w:tabs>
        <w:ind w:left="851" w:hanging="426"/>
      </w:pPr>
      <w:rPr>
        <w:rFonts w:ascii="Times New Roman" w:eastAsia="仿宋_GB2312" w:hAnsi="Times New Roman" w:cs="Times New Roman" w:hint="default"/>
        <w:sz w:val="32"/>
        <w:szCs w:val="32"/>
      </w:rPr>
    </w:lvl>
    <w:lvl w:ilvl="1">
      <w:start w:val="1"/>
      <w:numFmt w:val="decimal"/>
      <w:pStyle w:val="a2"/>
      <w:lvlText w:val="%2)"/>
      <w:lvlJc w:val="left"/>
      <w:pPr>
        <w:tabs>
          <w:tab w:val="left" w:pos="1276"/>
        </w:tabs>
        <w:ind w:left="1276" w:hanging="425"/>
      </w:pPr>
      <w:rPr>
        <w:rFonts w:ascii="宋体" w:eastAsia="宋体" w:hAnsi="Times New Roman" w:hint="eastAsia"/>
        <w:sz w:val="21"/>
      </w:rPr>
    </w:lvl>
    <w:lvl w:ilvl="2">
      <w:start w:val="1"/>
      <w:numFmt w:val="decimal"/>
      <w:pStyle w:val="a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55A326DA"/>
    <w:multiLevelType w:val="multilevel"/>
    <w:tmpl w:val="8A9644D2"/>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CC6375"/>
    <w:multiLevelType w:val="multilevel"/>
    <w:tmpl w:val="6ACC6375"/>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5"/>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6CEA2025"/>
    <w:multiLevelType w:val="multilevel"/>
    <w:tmpl w:val="6CEA2025"/>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仿宋_GB2312" w:eastAsia="仿宋_GB2312" w:hint="eastAsia"/>
        <w:b w:val="0"/>
        <w:i w:val="0"/>
        <w:sz w:val="32"/>
        <w:szCs w:val="32"/>
      </w:rPr>
    </w:lvl>
    <w:lvl w:ilvl="2">
      <w:start w:val="1"/>
      <w:numFmt w:val="decimal"/>
      <w:pStyle w:val="a8"/>
      <w:suff w:val="nothing"/>
      <w:lvlText w:val="%1%2.%3　"/>
      <w:lvlJc w:val="left"/>
      <w:pPr>
        <w:ind w:left="0" w:firstLine="0"/>
      </w:pPr>
      <w:rPr>
        <w:rFonts w:ascii="仿宋_GB2312" w:eastAsia="仿宋_GB2312" w:hAnsi="Times New Roman" w:cs="Times New Roman" w:hint="eastAsia"/>
        <w:b w:val="0"/>
        <w:bCs w:val="0"/>
        <w:i w:val="0"/>
        <w:iCs w:val="0"/>
        <w:caps w:val="0"/>
        <w:smallCaps w:val="0"/>
        <w:strike w:val="0"/>
        <w:dstrike w:val="0"/>
        <w:vanish w:val="0"/>
        <w:color w:val="000000"/>
        <w:spacing w:val="0"/>
        <w:kern w:val="0"/>
        <w:position w:val="0"/>
        <w:sz w:val="32"/>
        <w:szCs w:val="3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9"/>
      <w:suff w:val="nothing"/>
      <w:lvlText w:val="%1%2.%3.%4　"/>
      <w:lvlJc w:val="left"/>
      <w:pPr>
        <w:ind w:left="0" w:firstLine="0"/>
      </w:pPr>
      <w:rPr>
        <w:rFonts w:ascii="仿宋_GB2312" w:eastAsia="仿宋_GB2312" w:hint="eastAsia"/>
        <w:b w:val="0"/>
        <w:i w:val="0"/>
        <w:sz w:val="32"/>
        <w:szCs w:val="32"/>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305432586">
    <w:abstractNumId w:val="1"/>
  </w:num>
  <w:num w:numId="2" w16cid:durableId="265121437">
    <w:abstractNumId w:val="4"/>
  </w:num>
  <w:num w:numId="3" w16cid:durableId="2712459">
    <w:abstractNumId w:val="5"/>
  </w:num>
  <w:num w:numId="4" w16cid:durableId="1503157166">
    <w:abstractNumId w:val="2"/>
  </w:num>
  <w:num w:numId="5" w16cid:durableId="689189087">
    <w:abstractNumId w:val="0"/>
  </w:num>
  <w:num w:numId="6" w16cid:durableId="1273249477">
    <w:abstractNumId w:val="3"/>
  </w:num>
  <w:num w:numId="7" w16cid:durableId="1005863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ED"/>
    <w:rsid w:val="000031BD"/>
    <w:rsid w:val="00006BD3"/>
    <w:rsid w:val="00025519"/>
    <w:rsid w:val="00027195"/>
    <w:rsid w:val="00027A04"/>
    <w:rsid w:val="000335C9"/>
    <w:rsid w:val="00034D3A"/>
    <w:rsid w:val="000515AF"/>
    <w:rsid w:val="00055D83"/>
    <w:rsid w:val="0006082E"/>
    <w:rsid w:val="00062BD6"/>
    <w:rsid w:val="00064835"/>
    <w:rsid w:val="00067656"/>
    <w:rsid w:val="000718D4"/>
    <w:rsid w:val="00071B79"/>
    <w:rsid w:val="00073B6D"/>
    <w:rsid w:val="00074861"/>
    <w:rsid w:val="0007683D"/>
    <w:rsid w:val="00077A79"/>
    <w:rsid w:val="000810ED"/>
    <w:rsid w:val="00081A23"/>
    <w:rsid w:val="00081AF3"/>
    <w:rsid w:val="00083E51"/>
    <w:rsid w:val="00094843"/>
    <w:rsid w:val="000A1312"/>
    <w:rsid w:val="000A1495"/>
    <w:rsid w:val="000A17AB"/>
    <w:rsid w:val="000A240F"/>
    <w:rsid w:val="000A4B45"/>
    <w:rsid w:val="000A777F"/>
    <w:rsid w:val="000B28B9"/>
    <w:rsid w:val="000C52E3"/>
    <w:rsid w:val="000C6389"/>
    <w:rsid w:val="000E4C72"/>
    <w:rsid w:val="000F1F04"/>
    <w:rsid w:val="000F7C8B"/>
    <w:rsid w:val="00104AA5"/>
    <w:rsid w:val="00107B09"/>
    <w:rsid w:val="00113F96"/>
    <w:rsid w:val="00117FC8"/>
    <w:rsid w:val="00121CC7"/>
    <w:rsid w:val="0012250D"/>
    <w:rsid w:val="00144C8E"/>
    <w:rsid w:val="001462E9"/>
    <w:rsid w:val="0015073B"/>
    <w:rsid w:val="00152356"/>
    <w:rsid w:val="00171D74"/>
    <w:rsid w:val="00172C16"/>
    <w:rsid w:val="00182886"/>
    <w:rsid w:val="00193656"/>
    <w:rsid w:val="00196686"/>
    <w:rsid w:val="001A3699"/>
    <w:rsid w:val="001A53BE"/>
    <w:rsid w:val="001A5C2B"/>
    <w:rsid w:val="001B001A"/>
    <w:rsid w:val="001B758B"/>
    <w:rsid w:val="001C4176"/>
    <w:rsid w:val="001D34EC"/>
    <w:rsid w:val="001D6035"/>
    <w:rsid w:val="001E58F9"/>
    <w:rsid w:val="001F4612"/>
    <w:rsid w:val="00200738"/>
    <w:rsid w:val="00201726"/>
    <w:rsid w:val="002068C2"/>
    <w:rsid w:val="0020722D"/>
    <w:rsid w:val="00224320"/>
    <w:rsid w:val="00226C30"/>
    <w:rsid w:val="0023203F"/>
    <w:rsid w:val="00240297"/>
    <w:rsid w:val="00240735"/>
    <w:rsid w:val="002443C9"/>
    <w:rsid w:val="00252DB8"/>
    <w:rsid w:val="00256899"/>
    <w:rsid w:val="00263A5A"/>
    <w:rsid w:val="002645E4"/>
    <w:rsid w:val="00270404"/>
    <w:rsid w:val="00281A5C"/>
    <w:rsid w:val="00291302"/>
    <w:rsid w:val="00293026"/>
    <w:rsid w:val="0029637A"/>
    <w:rsid w:val="002A100F"/>
    <w:rsid w:val="002B1A8D"/>
    <w:rsid w:val="002B2B33"/>
    <w:rsid w:val="002B4565"/>
    <w:rsid w:val="002C1F91"/>
    <w:rsid w:val="002C2862"/>
    <w:rsid w:val="002C31AA"/>
    <w:rsid w:val="002C56B9"/>
    <w:rsid w:val="002D0395"/>
    <w:rsid w:val="002D4236"/>
    <w:rsid w:val="002E0A73"/>
    <w:rsid w:val="002E13D4"/>
    <w:rsid w:val="002E342B"/>
    <w:rsid w:val="002F0C65"/>
    <w:rsid w:val="002F15A4"/>
    <w:rsid w:val="002F5901"/>
    <w:rsid w:val="00301804"/>
    <w:rsid w:val="00305130"/>
    <w:rsid w:val="00307B3A"/>
    <w:rsid w:val="00313F10"/>
    <w:rsid w:val="00320CF5"/>
    <w:rsid w:val="003210F7"/>
    <w:rsid w:val="00332148"/>
    <w:rsid w:val="003368DD"/>
    <w:rsid w:val="00337D1D"/>
    <w:rsid w:val="00344F56"/>
    <w:rsid w:val="0035130B"/>
    <w:rsid w:val="00354EC6"/>
    <w:rsid w:val="003578EC"/>
    <w:rsid w:val="00372D85"/>
    <w:rsid w:val="00385246"/>
    <w:rsid w:val="003925EC"/>
    <w:rsid w:val="00396AC7"/>
    <w:rsid w:val="003C6EEF"/>
    <w:rsid w:val="003E3FDD"/>
    <w:rsid w:val="003F1C4A"/>
    <w:rsid w:val="003F1DEE"/>
    <w:rsid w:val="003F4211"/>
    <w:rsid w:val="003F59A5"/>
    <w:rsid w:val="003F605B"/>
    <w:rsid w:val="004272DF"/>
    <w:rsid w:val="00430B1F"/>
    <w:rsid w:val="00431DC9"/>
    <w:rsid w:val="00432CB5"/>
    <w:rsid w:val="004334F0"/>
    <w:rsid w:val="004357DD"/>
    <w:rsid w:val="00440217"/>
    <w:rsid w:val="00445ADF"/>
    <w:rsid w:val="0045418D"/>
    <w:rsid w:val="004563BB"/>
    <w:rsid w:val="00460C1F"/>
    <w:rsid w:val="0046374D"/>
    <w:rsid w:val="00466ECC"/>
    <w:rsid w:val="00477962"/>
    <w:rsid w:val="00480FE7"/>
    <w:rsid w:val="0048183E"/>
    <w:rsid w:val="00492035"/>
    <w:rsid w:val="00494DDD"/>
    <w:rsid w:val="004A489E"/>
    <w:rsid w:val="004A52FC"/>
    <w:rsid w:val="004A7A37"/>
    <w:rsid w:val="004B1C0A"/>
    <w:rsid w:val="004B6A50"/>
    <w:rsid w:val="004C7439"/>
    <w:rsid w:val="004D1070"/>
    <w:rsid w:val="004D18BB"/>
    <w:rsid w:val="004D422A"/>
    <w:rsid w:val="004D5210"/>
    <w:rsid w:val="004F01ED"/>
    <w:rsid w:val="004F24A9"/>
    <w:rsid w:val="004F43D8"/>
    <w:rsid w:val="00500007"/>
    <w:rsid w:val="005137B6"/>
    <w:rsid w:val="005177FE"/>
    <w:rsid w:val="00521B0C"/>
    <w:rsid w:val="00523C2A"/>
    <w:rsid w:val="00527D00"/>
    <w:rsid w:val="005518B8"/>
    <w:rsid w:val="00553B42"/>
    <w:rsid w:val="00555EAE"/>
    <w:rsid w:val="00561413"/>
    <w:rsid w:val="00580272"/>
    <w:rsid w:val="00587144"/>
    <w:rsid w:val="00592138"/>
    <w:rsid w:val="005957D1"/>
    <w:rsid w:val="00597231"/>
    <w:rsid w:val="005C789D"/>
    <w:rsid w:val="005D084B"/>
    <w:rsid w:val="005D25F0"/>
    <w:rsid w:val="005D41B0"/>
    <w:rsid w:val="005E340A"/>
    <w:rsid w:val="005E39C9"/>
    <w:rsid w:val="005F518B"/>
    <w:rsid w:val="00605C15"/>
    <w:rsid w:val="00607536"/>
    <w:rsid w:val="00615A55"/>
    <w:rsid w:val="006306AF"/>
    <w:rsid w:val="00630E96"/>
    <w:rsid w:val="00633F81"/>
    <w:rsid w:val="006374B6"/>
    <w:rsid w:val="00641653"/>
    <w:rsid w:val="00643A65"/>
    <w:rsid w:val="00650EB2"/>
    <w:rsid w:val="00651283"/>
    <w:rsid w:val="006517FC"/>
    <w:rsid w:val="00651823"/>
    <w:rsid w:val="00656039"/>
    <w:rsid w:val="0065611C"/>
    <w:rsid w:val="00660C5B"/>
    <w:rsid w:val="006931D9"/>
    <w:rsid w:val="006A1826"/>
    <w:rsid w:val="006A2617"/>
    <w:rsid w:val="006A54C7"/>
    <w:rsid w:val="006A56B3"/>
    <w:rsid w:val="006A7A40"/>
    <w:rsid w:val="006B1C63"/>
    <w:rsid w:val="006C649C"/>
    <w:rsid w:val="006D20F3"/>
    <w:rsid w:val="006D2891"/>
    <w:rsid w:val="006D6D82"/>
    <w:rsid w:val="006E00D4"/>
    <w:rsid w:val="006E1CD3"/>
    <w:rsid w:val="006E42E0"/>
    <w:rsid w:val="00705920"/>
    <w:rsid w:val="007249B2"/>
    <w:rsid w:val="007342E7"/>
    <w:rsid w:val="007442A2"/>
    <w:rsid w:val="00750503"/>
    <w:rsid w:val="00751434"/>
    <w:rsid w:val="007519FB"/>
    <w:rsid w:val="00755006"/>
    <w:rsid w:val="0076020F"/>
    <w:rsid w:val="0076226F"/>
    <w:rsid w:val="00762C89"/>
    <w:rsid w:val="00765F1D"/>
    <w:rsid w:val="00767564"/>
    <w:rsid w:val="00775A85"/>
    <w:rsid w:val="007769A3"/>
    <w:rsid w:val="00784640"/>
    <w:rsid w:val="00784B6E"/>
    <w:rsid w:val="007978AB"/>
    <w:rsid w:val="00797B34"/>
    <w:rsid w:val="00797E4F"/>
    <w:rsid w:val="007A01DA"/>
    <w:rsid w:val="007A531F"/>
    <w:rsid w:val="007D5F1A"/>
    <w:rsid w:val="007D7F7C"/>
    <w:rsid w:val="007F12F1"/>
    <w:rsid w:val="007F17D8"/>
    <w:rsid w:val="007F2F0D"/>
    <w:rsid w:val="007F345E"/>
    <w:rsid w:val="00807521"/>
    <w:rsid w:val="008133EA"/>
    <w:rsid w:val="00821256"/>
    <w:rsid w:val="00822F2E"/>
    <w:rsid w:val="0082385D"/>
    <w:rsid w:val="0085280C"/>
    <w:rsid w:val="00854626"/>
    <w:rsid w:val="00854AE9"/>
    <w:rsid w:val="00856350"/>
    <w:rsid w:val="008700AD"/>
    <w:rsid w:val="00884355"/>
    <w:rsid w:val="00885E35"/>
    <w:rsid w:val="0089151C"/>
    <w:rsid w:val="008B0AC2"/>
    <w:rsid w:val="008B6B3E"/>
    <w:rsid w:val="008C5F5E"/>
    <w:rsid w:val="008E6D15"/>
    <w:rsid w:val="008F047D"/>
    <w:rsid w:val="008F2642"/>
    <w:rsid w:val="009264A3"/>
    <w:rsid w:val="00933E03"/>
    <w:rsid w:val="00937B29"/>
    <w:rsid w:val="0094207E"/>
    <w:rsid w:val="00945CA1"/>
    <w:rsid w:val="00955C08"/>
    <w:rsid w:val="00955FD0"/>
    <w:rsid w:val="00982A11"/>
    <w:rsid w:val="00984127"/>
    <w:rsid w:val="009A1FBB"/>
    <w:rsid w:val="009A2A30"/>
    <w:rsid w:val="009A7A83"/>
    <w:rsid w:val="009B05D4"/>
    <w:rsid w:val="009B311B"/>
    <w:rsid w:val="009B450B"/>
    <w:rsid w:val="009B7A5B"/>
    <w:rsid w:val="009C1438"/>
    <w:rsid w:val="009D3FC5"/>
    <w:rsid w:val="009E22F2"/>
    <w:rsid w:val="009F5CF3"/>
    <w:rsid w:val="00A04CD0"/>
    <w:rsid w:val="00A164B6"/>
    <w:rsid w:val="00A20FDB"/>
    <w:rsid w:val="00A219C0"/>
    <w:rsid w:val="00A252BA"/>
    <w:rsid w:val="00A313AC"/>
    <w:rsid w:val="00A36DC4"/>
    <w:rsid w:val="00A52327"/>
    <w:rsid w:val="00A63837"/>
    <w:rsid w:val="00A77961"/>
    <w:rsid w:val="00A844A8"/>
    <w:rsid w:val="00A86BA8"/>
    <w:rsid w:val="00A92A58"/>
    <w:rsid w:val="00AA59E6"/>
    <w:rsid w:val="00AA5DF5"/>
    <w:rsid w:val="00AB011E"/>
    <w:rsid w:val="00AB21D6"/>
    <w:rsid w:val="00AB3518"/>
    <w:rsid w:val="00AC1A8D"/>
    <w:rsid w:val="00AC685B"/>
    <w:rsid w:val="00AD3FAA"/>
    <w:rsid w:val="00AD41BD"/>
    <w:rsid w:val="00AD4390"/>
    <w:rsid w:val="00AE6D79"/>
    <w:rsid w:val="00B047AA"/>
    <w:rsid w:val="00B051A1"/>
    <w:rsid w:val="00B07B30"/>
    <w:rsid w:val="00B14BCC"/>
    <w:rsid w:val="00B15DE9"/>
    <w:rsid w:val="00B22AF5"/>
    <w:rsid w:val="00B25C9F"/>
    <w:rsid w:val="00B277B1"/>
    <w:rsid w:val="00B3608C"/>
    <w:rsid w:val="00B374A5"/>
    <w:rsid w:val="00B43983"/>
    <w:rsid w:val="00B44506"/>
    <w:rsid w:val="00B470BE"/>
    <w:rsid w:val="00B630C9"/>
    <w:rsid w:val="00B82406"/>
    <w:rsid w:val="00B9666E"/>
    <w:rsid w:val="00B97B07"/>
    <w:rsid w:val="00BA1D5B"/>
    <w:rsid w:val="00BA20CF"/>
    <w:rsid w:val="00BA3173"/>
    <w:rsid w:val="00BA6C65"/>
    <w:rsid w:val="00BC490B"/>
    <w:rsid w:val="00BD4C5D"/>
    <w:rsid w:val="00BE205F"/>
    <w:rsid w:val="00C03FB2"/>
    <w:rsid w:val="00C16754"/>
    <w:rsid w:val="00C17350"/>
    <w:rsid w:val="00C2026A"/>
    <w:rsid w:val="00C260FF"/>
    <w:rsid w:val="00C3311A"/>
    <w:rsid w:val="00C50C12"/>
    <w:rsid w:val="00C51685"/>
    <w:rsid w:val="00C537C8"/>
    <w:rsid w:val="00C75B9B"/>
    <w:rsid w:val="00C7737D"/>
    <w:rsid w:val="00C77685"/>
    <w:rsid w:val="00C8350F"/>
    <w:rsid w:val="00C84671"/>
    <w:rsid w:val="00C86903"/>
    <w:rsid w:val="00CA091F"/>
    <w:rsid w:val="00CB24AC"/>
    <w:rsid w:val="00CB38C6"/>
    <w:rsid w:val="00CD29AF"/>
    <w:rsid w:val="00CD57E7"/>
    <w:rsid w:val="00CD6377"/>
    <w:rsid w:val="00CE317C"/>
    <w:rsid w:val="00CF2AFC"/>
    <w:rsid w:val="00CF356A"/>
    <w:rsid w:val="00D20EFC"/>
    <w:rsid w:val="00D230EC"/>
    <w:rsid w:val="00D33316"/>
    <w:rsid w:val="00D336CA"/>
    <w:rsid w:val="00D4210F"/>
    <w:rsid w:val="00D64834"/>
    <w:rsid w:val="00D834D3"/>
    <w:rsid w:val="00DC5047"/>
    <w:rsid w:val="00DD44AF"/>
    <w:rsid w:val="00DD5EFA"/>
    <w:rsid w:val="00DF0B67"/>
    <w:rsid w:val="00E1219A"/>
    <w:rsid w:val="00E358CC"/>
    <w:rsid w:val="00E453F2"/>
    <w:rsid w:val="00E45B4A"/>
    <w:rsid w:val="00E5099F"/>
    <w:rsid w:val="00E51F53"/>
    <w:rsid w:val="00E52A7E"/>
    <w:rsid w:val="00E605EB"/>
    <w:rsid w:val="00E62EB9"/>
    <w:rsid w:val="00E7300F"/>
    <w:rsid w:val="00E7524B"/>
    <w:rsid w:val="00E81E11"/>
    <w:rsid w:val="00E84F4B"/>
    <w:rsid w:val="00E87415"/>
    <w:rsid w:val="00E97BF6"/>
    <w:rsid w:val="00EA22FF"/>
    <w:rsid w:val="00EA46DC"/>
    <w:rsid w:val="00EA75CA"/>
    <w:rsid w:val="00EB2908"/>
    <w:rsid w:val="00EB6D07"/>
    <w:rsid w:val="00EC3DAD"/>
    <w:rsid w:val="00EC4C07"/>
    <w:rsid w:val="00EE11B1"/>
    <w:rsid w:val="00EE6FDB"/>
    <w:rsid w:val="00EF0A35"/>
    <w:rsid w:val="00EF6265"/>
    <w:rsid w:val="00EF71BB"/>
    <w:rsid w:val="00EF739A"/>
    <w:rsid w:val="00F03FC4"/>
    <w:rsid w:val="00F07D9A"/>
    <w:rsid w:val="00F40090"/>
    <w:rsid w:val="00F46633"/>
    <w:rsid w:val="00F604B0"/>
    <w:rsid w:val="00F616F4"/>
    <w:rsid w:val="00F63630"/>
    <w:rsid w:val="00F8284B"/>
    <w:rsid w:val="00F97025"/>
    <w:rsid w:val="00F97F23"/>
    <w:rsid w:val="00FA507A"/>
    <w:rsid w:val="00FB0667"/>
    <w:rsid w:val="00FB324C"/>
    <w:rsid w:val="00FC4C0E"/>
    <w:rsid w:val="00FE180F"/>
    <w:rsid w:val="00FE584A"/>
    <w:rsid w:val="00FF1352"/>
    <w:rsid w:val="10340B59"/>
    <w:rsid w:val="116B79CA"/>
    <w:rsid w:val="17776728"/>
    <w:rsid w:val="18C73994"/>
    <w:rsid w:val="4D9D237E"/>
    <w:rsid w:val="69CE2357"/>
    <w:rsid w:val="70F04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AFF6B"/>
  <w15:docId w15:val="{89548F02-430C-4BA6-B69D-EF6ACE05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qFormat/>
    <w:pPr>
      <w:widowControl w:val="0"/>
      <w:jc w:val="both"/>
    </w:pPr>
    <w:rPr>
      <w:kern w:val="2"/>
      <w:sz w:val="21"/>
      <w:szCs w:val="22"/>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footer"/>
    <w:basedOn w:val="ad"/>
    <w:link w:val="af2"/>
    <w:uiPriority w:val="99"/>
    <w:unhideWhenUsed/>
    <w:qFormat/>
    <w:pPr>
      <w:tabs>
        <w:tab w:val="center" w:pos="4153"/>
        <w:tab w:val="right" w:pos="8306"/>
      </w:tabs>
      <w:snapToGrid w:val="0"/>
      <w:jc w:val="left"/>
    </w:pPr>
    <w:rPr>
      <w:sz w:val="18"/>
      <w:szCs w:val="18"/>
    </w:rPr>
  </w:style>
  <w:style w:type="paragraph" w:styleId="af3">
    <w:name w:val="Revision"/>
    <w:hidden/>
    <w:uiPriority w:val="99"/>
    <w:unhideWhenUsed/>
    <w:rsid w:val="004334F0"/>
    <w:rPr>
      <w:kern w:val="2"/>
      <w:sz w:val="21"/>
      <w:szCs w:val="22"/>
    </w:rPr>
  </w:style>
  <w:style w:type="paragraph" w:customStyle="1" w:styleId="a0">
    <w:name w:val="标准文件_三级项"/>
    <w:basedOn w:val="ad"/>
    <w:qFormat/>
    <w:pPr>
      <w:numPr>
        <w:ilvl w:val="2"/>
        <w:numId w:val="1"/>
      </w:numPr>
      <w:adjustRightInd w:val="0"/>
      <w:spacing w:line="-300" w:lineRule="auto"/>
    </w:pPr>
    <w:rPr>
      <w:rFonts w:ascii="Times New Roman" w:eastAsia="宋体" w:hAnsi="Times New Roman" w:cs="Times New Roman"/>
      <w:szCs w:val="21"/>
    </w:rPr>
  </w:style>
  <w:style w:type="paragraph" w:customStyle="1" w:styleId="a4">
    <w:name w:val="标准文件_正文表标题"/>
    <w:next w:val="af4"/>
    <w:qFormat/>
    <w:pPr>
      <w:numPr>
        <w:numId w:val="6"/>
      </w:numPr>
      <w:tabs>
        <w:tab w:val="left" w:pos="0"/>
      </w:tabs>
      <w:spacing w:beforeLines="50" w:before="50" w:afterLines="50" w:after="50"/>
      <w:jc w:val="center"/>
    </w:pPr>
    <w:rPr>
      <w:rFonts w:ascii="黑体" w:eastAsia="黑体" w:hAnsi="Times New Roman" w:cs="Times New Roman"/>
      <w:sz w:val="21"/>
    </w:rPr>
  </w:style>
  <w:style w:type="paragraph" w:customStyle="1" w:styleId="a8">
    <w:name w:val="标准文件_一级条标题"/>
    <w:basedOn w:val="a7"/>
    <w:next w:val="af4"/>
    <w:qFormat/>
    <w:pPr>
      <w:numPr>
        <w:ilvl w:val="2"/>
      </w:numPr>
      <w:spacing w:beforeLines="50" w:before="50" w:afterLines="50" w:after="50"/>
      <w:outlineLvl w:val="1"/>
    </w:pPr>
  </w:style>
  <w:style w:type="paragraph" w:customStyle="1" w:styleId="1">
    <w:name w:val="页脚1"/>
    <w:basedOn w:val="ad"/>
    <w:next w:val="af1"/>
    <w:uiPriority w:val="99"/>
    <w:qFormat/>
    <w:pPr>
      <w:tabs>
        <w:tab w:val="center" w:pos="4153"/>
        <w:tab w:val="right" w:pos="8306"/>
      </w:tabs>
      <w:snapToGrid w:val="0"/>
      <w:jc w:val="left"/>
    </w:pPr>
    <w:rPr>
      <w:rFonts w:ascii="Calibri" w:hAnsi="Calibri"/>
      <w:sz w:val="18"/>
      <w:szCs w:val="18"/>
    </w:rPr>
  </w:style>
  <w:style w:type="paragraph" w:styleId="af5">
    <w:name w:val="Plain Text"/>
    <w:basedOn w:val="ad"/>
    <w:qFormat/>
    <w:rPr>
      <w:rFonts w:ascii="宋体" w:hAnsi="Courier New"/>
      <w:szCs w:val="20"/>
    </w:rPr>
  </w:style>
  <w:style w:type="paragraph" w:customStyle="1" w:styleId="a3">
    <w:name w:val="标准文件_编号列项（三级）"/>
    <w:qFormat/>
    <w:pPr>
      <w:numPr>
        <w:ilvl w:val="2"/>
        <w:numId w:val="4"/>
      </w:numPr>
    </w:pPr>
    <w:rPr>
      <w:rFonts w:ascii="宋体" w:eastAsia="宋体" w:hAnsi="Times New Roman" w:cs="Times New Roman"/>
      <w:sz w:val="21"/>
    </w:rPr>
  </w:style>
  <w:style w:type="table" w:styleId="af6">
    <w:name w:val="Table Grid"/>
    <w:basedOn w:val="af"/>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标准文件_正文图标题"/>
    <w:next w:val="af4"/>
    <w:qFormat/>
    <w:pPr>
      <w:tabs>
        <w:tab w:val="num" w:pos="720"/>
      </w:tabs>
      <w:spacing w:beforeLines="50" w:before="50" w:afterLines="50" w:after="50"/>
      <w:ind w:left="720" w:hanging="720"/>
      <w:jc w:val="center"/>
    </w:pPr>
    <w:rPr>
      <w:rFonts w:ascii="黑体" w:eastAsia="黑体" w:hAnsi="Times New Roman" w:cs="Times New Roman"/>
      <w:sz w:val="21"/>
    </w:rPr>
  </w:style>
  <w:style w:type="table" w:customStyle="1" w:styleId="10">
    <w:name w:val="网格型1"/>
    <w:basedOn w:val="af"/>
    <w:uiPriority w:val="99"/>
    <w:unhideWhenUsed/>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标准文件_一级项"/>
    <w:qFormat/>
    <w:pPr>
      <w:numPr>
        <w:numId w:val="1"/>
      </w:numPr>
    </w:pPr>
    <w:rPr>
      <w:rFonts w:ascii="宋体" w:eastAsia="宋体" w:hAnsi="Times New Roman" w:cs="Times New Roman"/>
      <w:sz w:val="21"/>
    </w:rPr>
  </w:style>
  <w:style w:type="paragraph" w:customStyle="1" w:styleId="a5">
    <w:name w:val="标准文件_术语条一"/>
    <w:basedOn w:val="ad"/>
    <w:next w:val="af4"/>
    <w:qFormat/>
    <w:pPr>
      <w:widowControl/>
      <w:numPr>
        <w:ilvl w:val="2"/>
        <w:numId w:val="2"/>
      </w:numPr>
    </w:pPr>
    <w:rPr>
      <w:rFonts w:ascii="宋体" w:eastAsia="宋体" w:hAnsi="Times New Roman" w:cs="Times New Roman"/>
      <w:kern w:val="0"/>
      <w:szCs w:val="20"/>
    </w:rPr>
  </w:style>
  <w:style w:type="paragraph" w:customStyle="1" w:styleId="a9">
    <w:name w:val="标准文件_二级条标题"/>
    <w:next w:val="af4"/>
    <w:qFormat/>
    <w:pPr>
      <w:widowControl w:val="0"/>
      <w:numPr>
        <w:ilvl w:val="3"/>
        <w:numId w:val="3"/>
      </w:numPr>
      <w:spacing w:beforeLines="50" w:before="50" w:afterLines="50" w:after="50"/>
      <w:jc w:val="both"/>
      <w:outlineLvl w:val="2"/>
    </w:pPr>
    <w:rPr>
      <w:rFonts w:ascii="黑体" w:eastAsia="黑体" w:hAnsi="Times New Roman" w:cs="Times New Roman"/>
      <w:sz w:val="21"/>
    </w:rPr>
  </w:style>
  <w:style w:type="character" w:customStyle="1" w:styleId="af8">
    <w:name w:val="批注框文本 字符"/>
    <w:basedOn w:val="ae"/>
    <w:link w:val="af9"/>
    <w:uiPriority w:val="99"/>
    <w:semiHidden/>
    <w:qFormat/>
    <w:rPr>
      <w:rFonts w:ascii="Calibri" w:eastAsia="宋体" w:hAnsi="Calibri" w:cs="Times New Roman"/>
      <w:sz w:val="18"/>
      <w:szCs w:val="18"/>
    </w:rPr>
  </w:style>
  <w:style w:type="paragraph" w:customStyle="1" w:styleId="a1">
    <w:name w:val="标准文件_字母编号列项（一级）"/>
    <w:qFormat/>
    <w:pPr>
      <w:numPr>
        <w:numId w:val="4"/>
      </w:numPr>
      <w:jc w:val="both"/>
    </w:pPr>
    <w:rPr>
      <w:rFonts w:ascii="宋体" w:eastAsia="宋体" w:hAnsi="Times New Roman" w:cs="Times New Roman"/>
      <w:sz w:val="21"/>
    </w:rPr>
  </w:style>
  <w:style w:type="paragraph" w:customStyle="1" w:styleId="ab">
    <w:name w:val="标准文件_四级条标题"/>
    <w:next w:val="af4"/>
    <w:qFormat/>
    <w:pPr>
      <w:widowControl w:val="0"/>
      <w:numPr>
        <w:ilvl w:val="5"/>
        <w:numId w:val="3"/>
      </w:numPr>
      <w:spacing w:beforeLines="50" w:before="50" w:afterLines="50" w:after="50"/>
      <w:jc w:val="both"/>
      <w:outlineLvl w:val="4"/>
    </w:pPr>
    <w:rPr>
      <w:rFonts w:ascii="黑体" w:eastAsia="黑体" w:hAnsi="Times New Roman" w:cs="Times New Roman"/>
      <w:sz w:val="21"/>
    </w:rPr>
  </w:style>
  <w:style w:type="paragraph" w:customStyle="1" w:styleId="af4">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styleId="afa">
    <w:name w:val="List Paragraph"/>
    <w:basedOn w:val="ad"/>
    <w:uiPriority w:val="99"/>
    <w:unhideWhenUsed/>
    <w:rsid w:val="00650EB2"/>
    <w:pPr>
      <w:ind w:firstLineChars="200" w:firstLine="420"/>
    </w:pPr>
  </w:style>
  <w:style w:type="paragraph" w:customStyle="1" w:styleId="2">
    <w:name w:val="标准文件_二级项2"/>
    <w:basedOn w:val="af4"/>
    <w:qFormat/>
    <w:pPr>
      <w:numPr>
        <w:ilvl w:val="1"/>
        <w:numId w:val="1"/>
      </w:numPr>
      <w:tabs>
        <w:tab w:val="left" w:pos="360"/>
      </w:tabs>
      <w:ind w:left="0" w:firstLineChars="0" w:firstLine="0"/>
    </w:pPr>
  </w:style>
  <w:style w:type="paragraph" w:customStyle="1" w:styleId="a7">
    <w:name w:val="标准文件_章标题"/>
    <w:next w:val="af4"/>
    <w:qFormat/>
    <w:pPr>
      <w:numPr>
        <w:ilvl w:val="1"/>
        <w:numId w:val="3"/>
      </w:numPr>
      <w:spacing w:beforeLines="100" w:before="100" w:afterLines="100" w:after="100"/>
      <w:jc w:val="both"/>
      <w:outlineLvl w:val="0"/>
    </w:pPr>
    <w:rPr>
      <w:rFonts w:ascii="黑体" w:eastAsia="黑体" w:hAnsi="Times New Roman" w:cs="Times New Roman"/>
      <w:sz w:val="21"/>
    </w:rPr>
  </w:style>
  <w:style w:type="character" w:customStyle="1" w:styleId="af2">
    <w:name w:val="页脚 字符"/>
    <w:basedOn w:val="ae"/>
    <w:link w:val="af1"/>
    <w:uiPriority w:val="99"/>
    <w:qFormat/>
    <w:rPr>
      <w:sz w:val="18"/>
      <w:szCs w:val="18"/>
    </w:rPr>
  </w:style>
  <w:style w:type="paragraph" w:customStyle="1" w:styleId="afb">
    <w:name w:val="段"/>
    <w:basedOn w:val="ad"/>
    <w:qFormat/>
    <w:pPr>
      <w:widowControl/>
      <w:tabs>
        <w:tab w:val="center" w:pos="4201"/>
        <w:tab w:val="right" w:leader="dot" w:pos="9298"/>
      </w:tabs>
      <w:autoSpaceDE w:val="0"/>
      <w:autoSpaceDN w:val="0"/>
      <w:ind w:firstLineChars="200" w:firstLine="420"/>
    </w:pPr>
    <w:rPr>
      <w:rFonts w:ascii="宋体" w:eastAsia="宋体" w:hAnsi="Times New Roman" w:cs="Times New Roman"/>
      <w:kern w:val="0"/>
      <w:szCs w:val="21"/>
    </w:rPr>
  </w:style>
  <w:style w:type="paragraph" w:customStyle="1" w:styleId="ac">
    <w:name w:val="标准文件_五级条标题"/>
    <w:next w:val="af4"/>
    <w:qFormat/>
    <w:pPr>
      <w:widowControl w:val="0"/>
      <w:numPr>
        <w:ilvl w:val="6"/>
        <w:numId w:val="3"/>
      </w:numPr>
      <w:spacing w:beforeLines="50" w:before="50" w:afterLines="50" w:after="50"/>
      <w:jc w:val="both"/>
      <w:outlineLvl w:val="5"/>
    </w:pPr>
    <w:rPr>
      <w:rFonts w:ascii="黑体" w:eastAsia="黑体" w:hAnsi="Times New Roman" w:cs="Times New Roman"/>
      <w:sz w:val="21"/>
    </w:rPr>
  </w:style>
  <w:style w:type="paragraph" w:styleId="af9">
    <w:name w:val="Balloon Text"/>
    <w:basedOn w:val="ad"/>
    <w:link w:val="af8"/>
    <w:uiPriority w:val="99"/>
    <w:semiHidden/>
    <w:unhideWhenUsed/>
    <w:qFormat/>
    <w:pPr>
      <w:adjustRightInd w:val="0"/>
      <w:spacing w:line="400" w:lineRule="exact"/>
    </w:pPr>
    <w:rPr>
      <w:rFonts w:ascii="Calibri" w:eastAsia="宋体" w:hAnsi="Calibri" w:cs="Times New Roman"/>
      <w:sz w:val="18"/>
      <w:szCs w:val="18"/>
    </w:rPr>
  </w:style>
  <w:style w:type="character" w:customStyle="1" w:styleId="afc">
    <w:name w:val="页眉 字符"/>
    <w:basedOn w:val="ae"/>
    <w:link w:val="afd"/>
    <w:uiPriority w:val="99"/>
    <w:qFormat/>
    <w:rPr>
      <w:sz w:val="18"/>
      <w:szCs w:val="18"/>
    </w:rPr>
  </w:style>
  <w:style w:type="paragraph" w:customStyle="1" w:styleId="a2">
    <w:name w:val="标准文件_数字编号列项（二级）"/>
    <w:qFormat/>
    <w:pPr>
      <w:numPr>
        <w:ilvl w:val="1"/>
        <w:numId w:val="4"/>
      </w:numPr>
      <w:jc w:val="both"/>
    </w:pPr>
    <w:rPr>
      <w:rFonts w:ascii="宋体" w:eastAsia="宋体" w:hAnsi="Times New Roman" w:cs="Times New Roman"/>
      <w:sz w:val="21"/>
    </w:rPr>
  </w:style>
  <w:style w:type="paragraph" w:styleId="afd">
    <w:name w:val="header"/>
    <w:basedOn w:val="ad"/>
    <w:link w:val="afc"/>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标准文件_段 Char"/>
    <w:link w:val="af4"/>
    <w:qFormat/>
    <w:rPr>
      <w:rFonts w:ascii="宋体" w:eastAsia="宋体" w:hAnsi="Times New Roman" w:cs="Times New Roman"/>
      <w:kern w:val="0"/>
      <w:szCs w:val="20"/>
    </w:rPr>
  </w:style>
  <w:style w:type="paragraph" w:customStyle="1" w:styleId="a6">
    <w:name w:val="前言标题"/>
    <w:next w:val="ad"/>
    <w:qFormat/>
    <w:pPr>
      <w:numPr>
        <w:numId w:val="3"/>
      </w:numPr>
      <w:shd w:val="clear" w:color="FFFFFF" w:fill="FFFFFF"/>
      <w:spacing w:before="540" w:after="600"/>
      <w:jc w:val="center"/>
      <w:outlineLvl w:val="0"/>
    </w:pPr>
    <w:rPr>
      <w:rFonts w:ascii="黑体" w:eastAsia="黑体" w:hAnsi="Times New Roman" w:cs="Times New Roman"/>
      <w:sz w:val="32"/>
    </w:rPr>
  </w:style>
  <w:style w:type="paragraph" w:customStyle="1" w:styleId="aa">
    <w:name w:val="标准文件_三级条标题"/>
    <w:basedOn w:val="a9"/>
    <w:next w:val="af4"/>
    <w:qFormat/>
    <w:pPr>
      <w:widowControl/>
      <w:numPr>
        <w:ilvl w:val="4"/>
      </w:num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20</Pages>
  <Words>1620</Words>
  <Characters>9240</Characters>
  <Application>Microsoft Office Word</Application>
  <DocSecurity>0</DocSecurity>
  <Lines>77</Lines>
  <Paragraphs>21</Paragraphs>
  <ScaleCrop>false</ScaleCrop>
  <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1984273496@qq.com</cp:lastModifiedBy>
  <cp:revision>15</cp:revision>
  <dcterms:created xsi:type="dcterms:W3CDTF">2026-03-26T12:04:00Z</dcterms:created>
  <dcterms:modified xsi:type="dcterms:W3CDTF">2026-04-17T07:56:00Z</dcterms:modified>
</cp:coreProperties>
</file>