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2B12332F" w14:textId="77777777" w:rsidTr="00215ADD">
        <w:tc>
          <w:tcPr>
            <w:tcW w:w="509" w:type="dxa"/>
          </w:tcPr>
          <w:p w14:paraId="3ADE4EEC"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D867A63" w14:textId="05FC12FC"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B16EF">
              <w:rPr>
                <w:rFonts w:ascii="黑体" w:eastAsia="黑体" w:hAnsi="黑体" w:hint="eastAsia"/>
                <w:sz w:val="21"/>
                <w:szCs w:val="21"/>
              </w:rPr>
              <w:t>65.150</w:t>
            </w:r>
            <w:r w:rsidRPr="00672BFD">
              <w:rPr>
                <w:rFonts w:ascii="黑体" w:eastAsia="黑体" w:hAnsi="黑体"/>
                <w:sz w:val="21"/>
                <w:szCs w:val="21"/>
              </w:rPr>
              <w:fldChar w:fldCharType="end"/>
            </w:r>
            <w:bookmarkEnd w:id="0"/>
          </w:p>
        </w:tc>
      </w:tr>
      <w:tr w:rsidR="007B7453" w:rsidRPr="00672BFD" w14:paraId="476BA694" w14:textId="77777777" w:rsidTr="00215ADD">
        <w:tc>
          <w:tcPr>
            <w:tcW w:w="509" w:type="dxa"/>
          </w:tcPr>
          <w:p w14:paraId="7442586E"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3DB97E2E" w14:textId="77777777" w:rsidTr="008A173B">
              <w:trPr>
                <w:trHeight w:hRule="exact" w:val="1021"/>
              </w:trPr>
              <w:tc>
                <w:tcPr>
                  <w:tcW w:w="9242" w:type="dxa"/>
                  <w:vAlign w:val="center"/>
                </w:tcPr>
                <w:p w14:paraId="3047634E" w14:textId="2B8F4FAB" w:rsidR="000F4050" w:rsidRDefault="007B6032" w:rsidP="00AA7ED1">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0A3E60DD" wp14:editId="1616B45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010131E" wp14:editId="478F8C29">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DB16EF">
                    <w:rPr>
                      <w:rFonts w:hint="eastAsia"/>
                    </w:rPr>
                    <w:t>SCFA</w:t>
                  </w:r>
                  <w:r w:rsidR="009C3257">
                    <w:fldChar w:fldCharType="end"/>
                  </w:r>
                  <w:bookmarkEnd w:id="1"/>
                </w:p>
              </w:tc>
            </w:tr>
          </w:tbl>
          <w:p w14:paraId="102A7232" w14:textId="0FA9F782"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B16EF">
              <w:rPr>
                <w:rFonts w:ascii="黑体" w:eastAsia="黑体" w:hAnsi="黑体" w:hint="eastAsia"/>
                <w:sz w:val="21"/>
                <w:szCs w:val="21"/>
              </w:rPr>
              <w:t>B 51</w:t>
            </w:r>
            <w:r w:rsidRPr="00672BFD">
              <w:rPr>
                <w:rFonts w:ascii="黑体" w:eastAsia="黑体" w:hAnsi="黑体"/>
                <w:sz w:val="21"/>
                <w:szCs w:val="21"/>
              </w:rPr>
              <w:fldChar w:fldCharType="end"/>
            </w:r>
            <w:bookmarkEnd w:id="2"/>
          </w:p>
        </w:tc>
      </w:tr>
    </w:tbl>
    <w:bookmarkStart w:id="3" w:name="_Hlk26473981"/>
    <w:p w14:paraId="07E2615F" w14:textId="24D611D2"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B16EF">
        <w:rPr>
          <w:rFonts w:ascii="黑体" w:eastAsia="黑体" w:hint="eastAsia"/>
          <w:b w:val="0"/>
          <w:w w:val="100"/>
          <w:sz w:val="48"/>
        </w:rPr>
        <w:t>中国渔业协会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2BE38AE" w14:textId="4E8B627E"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DB16EF">
        <w:rPr>
          <w:rFonts w:hint="eastAsia"/>
        </w:rPr>
        <w:t>SCFA</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29082F77"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75AB34F" wp14:editId="0D9D8C1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4C56D9"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A11A42C"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51D411D0" w14:textId="7962EC5D"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DB16EF">
        <w:rPr>
          <w:rFonts w:hint="eastAsia"/>
        </w:rPr>
        <w:t>海水养殖虹鳟苗种繁育技术规范</w:t>
      </w:r>
      <w:r>
        <w:fldChar w:fldCharType="end"/>
      </w:r>
      <w:bookmarkEnd w:id="8"/>
    </w:p>
    <w:p w14:paraId="4FBC2CA2" w14:textId="77777777" w:rsidR="00815419" w:rsidRPr="00815419" w:rsidRDefault="00815419" w:rsidP="00324EDD">
      <w:pPr>
        <w:framePr w:w="9639" w:h="6974" w:hRule="exact" w:wrap="around" w:vAnchor="page" w:hAnchor="page" w:x="1419" w:y="6408" w:anchorLock="1"/>
        <w:ind w:left="-1418"/>
      </w:pPr>
    </w:p>
    <w:p w14:paraId="0109150D" w14:textId="2A70A85F" w:rsidR="00755402" w:rsidRPr="00DB16E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B16E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DB16EF">
        <w:rPr>
          <w:rFonts w:ascii="黑体" w:eastAsia="黑体" w:hAnsi="黑体"/>
          <w:noProof/>
          <w:szCs w:val="28"/>
        </w:rPr>
        <w:instrText xml:space="preserve"> FORMTEXT </w:instrText>
      </w:r>
      <w:r w:rsidRPr="00DB16EF">
        <w:rPr>
          <w:rFonts w:ascii="黑体" w:eastAsia="黑体" w:hAnsi="黑体"/>
          <w:noProof/>
          <w:szCs w:val="28"/>
        </w:rPr>
      </w:r>
      <w:r w:rsidRPr="00DB16EF">
        <w:rPr>
          <w:rFonts w:ascii="黑体" w:eastAsia="黑体" w:hAnsi="黑体"/>
          <w:noProof/>
          <w:szCs w:val="28"/>
        </w:rPr>
        <w:fldChar w:fldCharType="separate"/>
      </w:r>
      <w:r w:rsidR="00DB16EF" w:rsidRPr="00DB16EF">
        <w:rPr>
          <w:rFonts w:ascii="黑体" w:eastAsia="黑体" w:hAnsi="黑体" w:hint="eastAsia"/>
          <w:noProof/>
          <w:szCs w:val="28"/>
        </w:rPr>
        <w:t>Technical specification for seed breeding of maricultured rainbow trout</w:t>
      </w:r>
      <w:r w:rsidRPr="00DB16EF">
        <w:rPr>
          <w:rFonts w:ascii="黑体" w:eastAsia="黑体" w:hAnsi="黑体"/>
          <w:noProof/>
          <w:szCs w:val="28"/>
        </w:rPr>
        <w:fldChar w:fldCharType="end"/>
      </w:r>
      <w:bookmarkEnd w:id="9"/>
    </w:p>
    <w:p w14:paraId="5479512A" w14:textId="77777777" w:rsidR="00815419" w:rsidRPr="00DB16EF" w:rsidRDefault="00815419" w:rsidP="00324EDD">
      <w:pPr>
        <w:framePr w:w="9639" w:h="6974" w:hRule="exact" w:wrap="around" w:vAnchor="page" w:hAnchor="page" w:x="1419" w:y="6408" w:anchorLock="1"/>
        <w:spacing w:line="760" w:lineRule="exact"/>
        <w:ind w:left="-1418"/>
        <w:rPr>
          <w:rFonts w:ascii="黑体" w:eastAsia="黑体" w:hAnsi="黑体" w:hint="eastAsia"/>
        </w:rPr>
      </w:pPr>
    </w:p>
    <w:p w14:paraId="4D2B9000"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B4029D7" w14:textId="08020074"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AA7ED1">
        <w:rPr>
          <w:noProof/>
          <w:sz w:val="24"/>
          <w:szCs w:val="28"/>
        </w:rPr>
      </w:r>
      <w:r>
        <w:rPr>
          <w:noProof/>
          <w:sz w:val="24"/>
          <w:szCs w:val="28"/>
        </w:rPr>
        <w:fldChar w:fldCharType="separate"/>
      </w:r>
      <w:r>
        <w:rPr>
          <w:noProof/>
          <w:sz w:val="24"/>
          <w:szCs w:val="28"/>
        </w:rPr>
        <w:fldChar w:fldCharType="end"/>
      </w:r>
      <w:bookmarkEnd w:id="10"/>
    </w:p>
    <w:p w14:paraId="0791EEC8" w14:textId="353428AF"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DB16EF">
        <w:rPr>
          <w:rFonts w:hint="eastAsia"/>
          <w:noProof/>
          <w:sz w:val="21"/>
          <w:szCs w:val="28"/>
        </w:rPr>
        <w:t>（本草案完成时间：</w:t>
      </w:r>
      <w:r w:rsidR="00DB16EF">
        <w:rPr>
          <w:rFonts w:hint="eastAsia"/>
          <w:noProof/>
          <w:sz w:val="21"/>
          <w:szCs w:val="28"/>
        </w:rPr>
        <w:t>2026.4.</w:t>
      </w:r>
      <w:r w:rsidR="00AA7ED1">
        <w:rPr>
          <w:rFonts w:hint="eastAsia"/>
          <w:noProof/>
          <w:sz w:val="21"/>
          <w:szCs w:val="28"/>
        </w:rPr>
        <w:t>14</w:t>
      </w:r>
      <w:r w:rsidR="00DB16EF">
        <w:rPr>
          <w:rFonts w:hint="eastAsia"/>
          <w:noProof/>
          <w:sz w:val="21"/>
          <w:szCs w:val="28"/>
        </w:rPr>
        <w:t>）</w:t>
      </w:r>
      <w:r>
        <w:rPr>
          <w:noProof/>
          <w:sz w:val="21"/>
          <w:szCs w:val="28"/>
        </w:rPr>
        <w:fldChar w:fldCharType="end"/>
      </w:r>
      <w:bookmarkEnd w:id="11"/>
    </w:p>
    <w:p w14:paraId="048221B0"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2"/>
    </w:p>
    <w:p w14:paraId="0F5304CD"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7EEBF839"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3D9E950C" w14:textId="4175BF30"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B16EF">
        <w:rPr>
          <w:rFonts w:hAnsi="黑体" w:hint="eastAsia"/>
          <w:w w:val="100"/>
          <w:sz w:val="28"/>
        </w:rPr>
        <w:t>中国渔业协会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07C8CE65" w14:textId="77777777" w:rsidR="00A02BAE" w:rsidRPr="00CD50A1" w:rsidRDefault="006A37B9" w:rsidP="00A02BAE">
      <w:pPr>
        <w:rPr>
          <w:rFonts w:ascii="宋体" w:hAnsi="宋体" w:hint="eastAsia"/>
          <w:sz w:val="28"/>
          <w:szCs w:val="28"/>
        </w:rPr>
        <w:sectPr w:rsidR="00A02BAE" w:rsidRPr="00CD50A1" w:rsidSect="00AB3D6C">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0147DC7" wp14:editId="5D2A3C1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4A85A0"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53C970E" w14:textId="77777777" w:rsidR="00DB16EF" w:rsidRDefault="00DB16EF" w:rsidP="00DB16EF">
      <w:pPr>
        <w:pStyle w:val="a6"/>
        <w:spacing w:before="560" w:after="360"/>
      </w:pPr>
      <w:bookmarkStart w:id="20" w:name="BookMark2"/>
      <w:r w:rsidRPr="00DB16EF">
        <w:rPr>
          <w:rFonts w:hint="eastAsia"/>
          <w:spacing w:val="320"/>
        </w:rPr>
        <w:lastRenderedPageBreak/>
        <w:t>前</w:t>
      </w:r>
      <w:r>
        <w:rPr>
          <w:rFonts w:hint="eastAsia"/>
        </w:rPr>
        <w:t>言</w:t>
      </w:r>
    </w:p>
    <w:p w14:paraId="2735233E" w14:textId="77777777" w:rsidR="00DB16EF" w:rsidRDefault="00DB16EF" w:rsidP="00DB16EF">
      <w:pPr>
        <w:pStyle w:val="affffb"/>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7523CA4D" w14:textId="77777777" w:rsidR="00DB16EF" w:rsidRDefault="00DB16EF" w:rsidP="00DB16EF">
      <w:pPr>
        <w:pStyle w:val="affffb"/>
        <w:ind w:firstLine="420"/>
      </w:pPr>
      <w:r>
        <w:rPr>
          <w:rFonts w:hint="eastAsia"/>
        </w:rPr>
        <w:t>请注意本文件的某些内容可能涉及专利。本文件的发布机构不承担识别专利的责任。</w:t>
      </w:r>
    </w:p>
    <w:p w14:paraId="101D06C1" w14:textId="68B8C591" w:rsidR="00DB16EF" w:rsidRDefault="00DB16EF" w:rsidP="00DB16EF">
      <w:pPr>
        <w:pStyle w:val="affffb"/>
        <w:ind w:firstLine="420"/>
      </w:pPr>
      <w:r>
        <w:rPr>
          <w:rFonts w:hint="eastAsia"/>
        </w:rPr>
        <w:t>本文件由</w:t>
      </w:r>
      <w:r w:rsidR="00C607D5" w:rsidRPr="00C607D5">
        <w:rPr>
          <w:rFonts w:hint="eastAsia"/>
        </w:rPr>
        <w:t>中国渔业协会</w:t>
      </w:r>
      <w:r>
        <w:rPr>
          <w:rFonts w:hint="eastAsia"/>
        </w:rPr>
        <w:t>提出并归口。</w:t>
      </w:r>
    </w:p>
    <w:p w14:paraId="38558606" w14:textId="11914F70" w:rsidR="00DB16EF" w:rsidRDefault="00DB16EF" w:rsidP="00DB16EF">
      <w:pPr>
        <w:pStyle w:val="affffb"/>
        <w:ind w:firstLine="420"/>
      </w:pPr>
      <w:r>
        <w:rPr>
          <w:rFonts w:hint="eastAsia"/>
        </w:rPr>
        <w:t>本文件起草单位：</w:t>
      </w:r>
      <w:r w:rsidR="009464D4" w:rsidRPr="009464D4">
        <w:rPr>
          <w:rFonts w:hint="eastAsia"/>
        </w:rPr>
        <w:t>中国水产科学研究院黄海水产研究所、日照市海洋与渔业研究院、日照天旺水产有限公司、山东瀚海海洋科技有限公司、日照泓宇海洋发展有限公司、山东万泽丰海洋开发集团有限公司</w:t>
      </w:r>
      <w:r>
        <w:rPr>
          <w:rFonts w:hint="eastAsia"/>
        </w:rPr>
        <w:t>。</w:t>
      </w:r>
    </w:p>
    <w:p w14:paraId="5B56C9C2" w14:textId="1E7ECFE5" w:rsidR="00DB16EF" w:rsidRDefault="00DB16EF" w:rsidP="00DB16EF">
      <w:pPr>
        <w:pStyle w:val="affffb"/>
        <w:ind w:firstLine="420"/>
      </w:pPr>
      <w:r>
        <w:rPr>
          <w:rFonts w:hint="eastAsia"/>
        </w:rPr>
        <w:t>本文件主要起草人：邵长伟、曹绪文、张晏铭、董才超、刘宇岩</w:t>
      </w:r>
      <w:r w:rsidR="009464D4">
        <w:rPr>
          <w:rFonts w:hint="eastAsia"/>
        </w:rPr>
        <w:t>、</w:t>
      </w:r>
      <w:r w:rsidR="009464D4" w:rsidRPr="009464D4">
        <w:rPr>
          <w:rFonts w:hint="eastAsia"/>
        </w:rPr>
        <w:t>马腾、李媛媛、牛赐桐、</w:t>
      </w:r>
      <w:r w:rsidR="00C607D5" w:rsidRPr="00C607D5">
        <w:rPr>
          <w:rFonts w:hint="eastAsia"/>
        </w:rPr>
        <w:t>韩见军</w:t>
      </w:r>
      <w:r w:rsidR="009464D4" w:rsidRPr="009464D4">
        <w:rPr>
          <w:rFonts w:hint="eastAsia"/>
        </w:rPr>
        <w:t>、张伟、王娜、李红</w:t>
      </w:r>
      <w:r>
        <w:rPr>
          <w:rFonts w:hint="eastAsia"/>
        </w:rPr>
        <w:t>。</w:t>
      </w:r>
    </w:p>
    <w:p w14:paraId="7C2479DB" w14:textId="77777777" w:rsidR="00DB16EF" w:rsidRDefault="00DB16EF" w:rsidP="00DB16EF">
      <w:pPr>
        <w:pStyle w:val="affffb"/>
        <w:ind w:firstLine="420"/>
      </w:pPr>
    </w:p>
    <w:p w14:paraId="2D7E706C" w14:textId="440367BA" w:rsidR="00DB16EF" w:rsidRPr="009464D4" w:rsidRDefault="00DB16EF" w:rsidP="00EB022C">
      <w:pPr>
        <w:pStyle w:val="affffb"/>
        <w:ind w:firstLineChars="95" w:firstLine="199"/>
        <w:sectPr w:rsidR="00DB16EF" w:rsidRPr="009464D4" w:rsidSect="00AB3D6C">
          <w:headerReference w:type="even" r:id="rId14"/>
          <w:headerReference w:type="default" r:id="rId15"/>
          <w:footerReference w:type="even" r:id="rId16"/>
          <w:footerReference w:type="default" r:id="rId17"/>
          <w:pgSz w:w="11906" w:h="16838" w:code="9"/>
          <w:pgMar w:top="1928" w:right="1134" w:bottom="1134" w:left="1134" w:header="1418" w:footer="1134" w:gutter="284"/>
          <w:pgNumType w:fmt="upperRoman" w:start="1"/>
          <w:cols w:space="425"/>
          <w:formProt w:val="0"/>
          <w:docGrid w:linePitch="312"/>
        </w:sectPr>
      </w:pPr>
    </w:p>
    <w:p w14:paraId="3DA2B4C9" w14:textId="77777777" w:rsidR="00894836" w:rsidRPr="00145D9D" w:rsidRDefault="00894836" w:rsidP="00093D25">
      <w:pPr>
        <w:spacing w:line="20" w:lineRule="exact"/>
        <w:jc w:val="center"/>
        <w:rPr>
          <w:rFonts w:ascii="黑体" w:eastAsia="黑体" w:hAnsi="黑体" w:hint="eastAsia"/>
          <w:sz w:val="32"/>
          <w:szCs w:val="32"/>
        </w:rPr>
      </w:pPr>
      <w:bookmarkStart w:id="21" w:name="BookMark4"/>
      <w:bookmarkEnd w:id="20"/>
    </w:p>
    <w:p w14:paraId="25FE506C"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DE4C21009EC84FE394046E70C28D4426"/>
        </w:placeholder>
      </w:sdtPr>
      <w:sdtEndPr/>
      <w:sdtContent>
        <w:bookmarkStart w:id="22" w:name="NEW_STAND_NAME" w:displacedByCustomXml="prev"/>
        <w:p w14:paraId="28600B10" w14:textId="37941712" w:rsidR="00F26B7E" w:rsidRPr="00F26B7E" w:rsidRDefault="00DB16EF" w:rsidP="00DB16EF">
          <w:pPr>
            <w:pStyle w:val="afffffffff8"/>
            <w:spacing w:beforeLines="1" w:before="2" w:afterLines="220" w:after="528"/>
            <w:rPr>
              <w:rFonts w:hint="eastAsia"/>
            </w:rPr>
          </w:pPr>
          <w:r>
            <w:rPr>
              <w:rFonts w:hint="eastAsia"/>
            </w:rPr>
            <w:t>海水养殖虹鳟苗种繁育技术规范</w:t>
          </w:r>
        </w:p>
      </w:sdtContent>
    </w:sdt>
    <w:bookmarkEnd w:id="22" w:displacedByCustomXml="prev"/>
    <w:p w14:paraId="079537C3" w14:textId="77777777"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14:paraId="0288EA3E" w14:textId="715C1FE0" w:rsidR="008B0C9C" w:rsidRDefault="00DB16EF" w:rsidP="008B0C9C">
      <w:pPr>
        <w:pStyle w:val="affffb"/>
        <w:ind w:firstLine="420"/>
      </w:pPr>
      <w:bookmarkStart w:id="32" w:name="_Toc17233326"/>
      <w:bookmarkStart w:id="33" w:name="_Toc17233334"/>
      <w:bookmarkStart w:id="34" w:name="_Toc24884212"/>
      <w:bookmarkStart w:id="35" w:name="_Toc24884219"/>
      <w:bookmarkStart w:id="36" w:name="_Toc26648466"/>
      <w:r w:rsidRPr="00DB16EF">
        <w:t>本文件规定了</w:t>
      </w:r>
      <w:r w:rsidRPr="00DB16EF">
        <w:rPr>
          <w:rFonts w:hint="eastAsia"/>
        </w:rPr>
        <w:t>海水养殖虹鳟</w:t>
      </w:r>
      <w:r w:rsidRPr="00DB16EF">
        <w:t>苗种繁育的环境条件与设施、亲鱼培育、人工繁殖、孵化、苗种培育、</w:t>
      </w:r>
      <w:r w:rsidRPr="00DB16EF">
        <w:rPr>
          <w:rFonts w:hint="eastAsia"/>
        </w:rPr>
        <w:t>海水驯化</w:t>
      </w:r>
      <w:r w:rsidR="00AB3D6C" w:rsidRPr="00DB16EF">
        <w:t>等技术要求</w:t>
      </w:r>
      <w:r w:rsidR="00AB3D6C">
        <w:rPr>
          <w:rFonts w:hint="eastAsia"/>
        </w:rPr>
        <w:t>，描述了</w:t>
      </w:r>
      <w:r w:rsidRPr="00DB16EF">
        <w:t>病害防控、生产记录与档案管理</w:t>
      </w:r>
      <w:r w:rsidR="00AB3D6C">
        <w:rPr>
          <w:rFonts w:hint="eastAsia"/>
        </w:rPr>
        <w:t>等方法</w:t>
      </w:r>
      <w:r w:rsidRPr="00DB16EF">
        <w:t>。</w:t>
      </w:r>
    </w:p>
    <w:p w14:paraId="1DA388EE" w14:textId="303D7C01" w:rsidR="00DB16EF" w:rsidRDefault="00DB16EF" w:rsidP="008B0C9C">
      <w:pPr>
        <w:pStyle w:val="affffb"/>
        <w:ind w:firstLine="420"/>
      </w:pPr>
      <w:r w:rsidRPr="00DB16EF">
        <w:t>本文件适用于</w:t>
      </w:r>
      <w:r w:rsidRPr="00DB16EF">
        <w:rPr>
          <w:rFonts w:hint="eastAsia"/>
        </w:rPr>
        <w:t>海水养殖虹鳟</w:t>
      </w:r>
      <w:r w:rsidRPr="00DB16EF">
        <w:t>的亲鱼培育、人工繁育</w:t>
      </w:r>
      <w:r w:rsidRPr="00DB16EF">
        <w:rPr>
          <w:rFonts w:hint="eastAsia"/>
        </w:rPr>
        <w:t>、</w:t>
      </w:r>
      <w:r w:rsidRPr="00DB16EF">
        <w:t>苗种</w:t>
      </w:r>
      <w:r w:rsidR="00EB022C">
        <w:rPr>
          <w:rFonts w:hint="eastAsia"/>
        </w:rPr>
        <w:t>培育</w:t>
      </w:r>
      <w:r w:rsidRPr="00DB16EF">
        <w:rPr>
          <w:rFonts w:hint="eastAsia"/>
        </w:rPr>
        <w:t>与海水驯化等</w:t>
      </w:r>
      <w:r w:rsidRPr="00DB16EF">
        <w:t>。</w:t>
      </w:r>
    </w:p>
    <w:p w14:paraId="598EFB0D" w14:textId="77777777" w:rsidR="00E2552F" w:rsidRDefault="00E2552F" w:rsidP="00A77CCB">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767F47F79E0C44339F0F1945C0B95C2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D421A35"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BF45718" w14:textId="69D0A7C4" w:rsidR="00AA6EC9" w:rsidRDefault="00DB16EF" w:rsidP="00F65893">
      <w:pPr>
        <w:pStyle w:val="affffb"/>
        <w:ind w:firstLine="420"/>
      </w:pPr>
      <w:bookmarkStart w:id="41" w:name="_Hlk226298449"/>
      <w:r w:rsidRPr="00DB16EF">
        <w:t>GB 11607</w:t>
      </w:r>
      <w:bookmarkEnd w:id="41"/>
      <w:r>
        <w:rPr>
          <w:rFonts w:hint="eastAsia"/>
        </w:rPr>
        <w:t xml:space="preserve">  </w:t>
      </w:r>
      <w:r w:rsidRPr="00DB16EF">
        <w:t>渔业水质标准</w:t>
      </w:r>
    </w:p>
    <w:p w14:paraId="56048B15" w14:textId="7C7FF016" w:rsidR="00AA7ED1" w:rsidRDefault="00AA7ED1" w:rsidP="00F65893">
      <w:pPr>
        <w:pStyle w:val="affffb"/>
        <w:ind w:firstLine="420"/>
      </w:pPr>
      <w:r w:rsidRPr="00DB16EF">
        <w:rPr>
          <w:rFonts w:hint="eastAsia"/>
        </w:rPr>
        <w:t>GB 13078</w:t>
      </w:r>
      <w:r>
        <w:rPr>
          <w:rFonts w:hint="eastAsia"/>
        </w:rPr>
        <w:t xml:space="preserve">  </w:t>
      </w:r>
      <w:r w:rsidRPr="00DB16EF">
        <w:rPr>
          <w:rFonts w:hint="eastAsia"/>
        </w:rPr>
        <w:t>饲料卫生标准</w:t>
      </w:r>
    </w:p>
    <w:p w14:paraId="311A1CD8" w14:textId="1A9FA65B" w:rsidR="00AA7ED1" w:rsidRDefault="00AA7ED1" w:rsidP="00F65893">
      <w:pPr>
        <w:pStyle w:val="affffb"/>
        <w:ind w:firstLine="420"/>
        <w:rPr>
          <w:rFonts w:hint="eastAsia"/>
        </w:rPr>
      </w:pPr>
      <w:r w:rsidRPr="007E2470">
        <w:t>GB/T 23745-2009</w:t>
      </w:r>
      <w:r>
        <w:rPr>
          <w:rFonts w:hint="eastAsia"/>
        </w:rPr>
        <w:t xml:space="preserve">  </w:t>
      </w:r>
      <w:r w:rsidRPr="007E2470">
        <w:rPr>
          <w:rFonts w:hint="eastAsia"/>
        </w:rPr>
        <w:t>饲料添加剂</w:t>
      </w:r>
      <w:r w:rsidRPr="007E2470">
        <w:rPr>
          <w:rFonts w:hint="eastAsia"/>
        </w:rPr>
        <w:t xml:space="preserve"> 10%</w:t>
      </w:r>
      <w:r w:rsidRPr="007E2470">
        <w:rPr>
          <w:rFonts w:hint="eastAsia"/>
        </w:rPr>
        <w:t>虾青素</w:t>
      </w:r>
    </w:p>
    <w:p w14:paraId="44BC6719" w14:textId="719C3C96" w:rsidR="00DB16EF" w:rsidRDefault="00DB16EF" w:rsidP="00F65893">
      <w:pPr>
        <w:pStyle w:val="affffb"/>
        <w:ind w:firstLine="420"/>
      </w:pPr>
      <w:bookmarkStart w:id="42" w:name="OLE_LINK15"/>
      <w:r>
        <w:t>SC/T 1030.7</w:t>
      </w:r>
      <w:bookmarkEnd w:id="42"/>
      <w:r>
        <w:rPr>
          <w:rFonts w:hint="eastAsia"/>
        </w:rPr>
        <w:t xml:space="preserve">  </w:t>
      </w:r>
      <w:r>
        <w:t>虹鳟养殖技术规范</w:t>
      </w:r>
      <w:r w:rsidR="00AA7ED1">
        <w:rPr>
          <w:rFonts w:ascii="Arial" w:hAnsi="Arial" w:cs="Arial"/>
          <w:color w:val="333333"/>
          <w:szCs w:val="21"/>
          <w:shd w:val="clear" w:color="auto" w:fill="FFFFFF"/>
        </w:rPr>
        <w:t>－</w:t>
      </w:r>
      <w:r>
        <w:t>配合颗粒饲料</w:t>
      </w:r>
    </w:p>
    <w:p w14:paraId="77BE0683" w14:textId="77777777" w:rsidR="00B265BC" w:rsidRPr="00E030F9" w:rsidRDefault="00FD59EB" w:rsidP="00FD59EB">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3BBBB46002AC49A18D50C71D2417E1CC"/>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00CC4C7" w14:textId="776B9897" w:rsidR="003C010C" w:rsidRDefault="00DB16EF" w:rsidP="00BA263B">
          <w:pPr>
            <w:pStyle w:val="affffb"/>
            <w:ind w:firstLine="420"/>
          </w:pPr>
          <w:r>
            <w:t>下列术语和定义适用于本文件。</w:t>
          </w:r>
        </w:p>
      </w:sdtContent>
    </w:sdt>
    <w:p w14:paraId="14E5E36F" w14:textId="1208DB0A" w:rsidR="00DB286E" w:rsidRPr="00AA7ED1" w:rsidRDefault="00DB16EF" w:rsidP="00DB16EF">
      <w:pPr>
        <w:pStyle w:val="afffffffffff5"/>
        <w:ind w:left="420" w:hangingChars="200" w:hanging="420"/>
        <w:rPr>
          <w:rFonts w:ascii="黑体" w:eastAsia="黑体" w:hAnsi="黑体" w:hint="eastAsia"/>
        </w:rPr>
      </w:pPr>
      <w:r w:rsidRPr="00DB16EF">
        <w:rPr>
          <w:rFonts w:ascii="黑体" w:eastAsia="黑体" w:hAnsi="黑体"/>
        </w:rPr>
        <w:br/>
      </w:r>
      <w:r w:rsidRPr="00AA7ED1">
        <w:rPr>
          <w:rFonts w:ascii="黑体" w:eastAsia="黑体" w:hAnsi="黑体" w:hint="eastAsia"/>
        </w:rPr>
        <w:t>海水养殖虹鳟</w:t>
      </w:r>
      <w:r w:rsidRPr="00AA7ED1">
        <w:rPr>
          <w:rFonts w:ascii="黑体" w:eastAsia="黑体" w:hAnsi="黑体"/>
        </w:rPr>
        <w:t xml:space="preserve"> maricultured rainbow trout</w:t>
      </w:r>
    </w:p>
    <w:p w14:paraId="4A8A1812" w14:textId="7076250B" w:rsidR="00DB16EF" w:rsidRDefault="00DB16EF" w:rsidP="00DB16EF">
      <w:pPr>
        <w:pStyle w:val="affffb"/>
        <w:ind w:firstLine="420"/>
      </w:pPr>
      <w:r w:rsidRPr="00DB16EF">
        <w:rPr>
          <w:rFonts w:hint="eastAsia"/>
        </w:rPr>
        <w:t>指在海水环境中人工养殖的虹鳟（</w:t>
      </w:r>
      <w:r w:rsidRPr="00DB16EF">
        <w:rPr>
          <w:rFonts w:hint="eastAsia"/>
          <w:i/>
          <w:iCs/>
        </w:rPr>
        <w:t>Oncorhynchus mykiss</w:t>
      </w:r>
      <w:r w:rsidRPr="00DB16EF">
        <w:rPr>
          <w:rFonts w:hint="eastAsia"/>
        </w:rPr>
        <w:t>）</w:t>
      </w:r>
      <w:r w:rsidR="00DD1A82">
        <w:rPr>
          <w:rFonts w:hint="eastAsia"/>
        </w:rPr>
        <w:t>及其</w:t>
      </w:r>
      <w:r w:rsidRPr="00DB16EF">
        <w:rPr>
          <w:rFonts w:hint="eastAsia"/>
        </w:rPr>
        <w:t>选育品系。</w:t>
      </w:r>
    </w:p>
    <w:p w14:paraId="30F4C063" w14:textId="0F186BE0" w:rsidR="00DB16EF" w:rsidRPr="00AA7ED1" w:rsidRDefault="00DB16EF" w:rsidP="00DB16EF">
      <w:pPr>
        <w:pStyle w:val="afffffffffff5"/>
        <w:ind w:left="420" w:hangingChars="200" w:hanging="420"/>
        <w:rPr>
          <w:rFonts w:ascii="黑体" w:eastAsia="黑体" w:hAnsi="黑体" w:hint="eastAsia"/>
        </w:rPr>
      </w:pPr>
      <w:r w:rsidRPr="00DB16EF">
        <w:rPr>
          <w:rFonts w:ascii="黑体" w:eastAsia="黑体" w:hAnsi="黑体"/>
        </w:rPr>
        <w:br/>
      </w:r>
      <w:r w:rsidRPr="00AA7ED1">
        <w:rPr>
          <w:rFonts w:ascii="黑体" w:eastAsia="黑体" w:hAnsi="黑体"/>
        </w:rPr>
        <w:t>积温 accumulated temperature</w:t>
      </w:r>
    </w:p>
    <w:p w14:paraId="1DCB3A72" w14:textId="05D0D098" w:rsidR="00DB16EF" w:rsidRDefault="00DB16EF" w:rsidP="00DB16EF">
      <w:pPr>
        <w:pStyle w:val="affffb"/>
        <w:ind w:firstLine="420"/>
      </w:pPr>
      <w:r w:rsidRPr="00DB16EF">
        <w:t>生物发育过程中，逐日平均温度的累加值。本文件中用于界定受精卵发育的阶段，单位为摄氏度日（</w:t>
      </w:r>
      <w:r w:rsidRPr="00DB16EF">
        <w:t>℃·d</w:t>
      </w:r>
      <w:r w:rsidRPr="00DB16EF">
        <w:t>）。</w:t>
      </w:r>
    </w:p>
    <w:p w14:paraId="44C39A3D" w14:textId="33D8F0A9" w:rsidR="00DB16EF" w:rsidRPr="00AA7ED1" w:rsidRDefault="00DB16EF" w:rsidP="00DB16EF">
      <w:pPr>
        <w:pStyle w:val="afffffffffff5"/>
        <w:ind w:left="420" w:hangingChars="200" w:hanging="420"/>
        <w:rPr>
          <w:rFonts w:ascii="黑体" w:eastAsia="黑体" w:hAnsi="黑体"/>
        </w:rPr>
      </w:pPr>
      <w:r w:rsidRPr="00DB16EF">
        <w:rPr>
          <w:rFonts w:ascii="黑体" w:eastAsia="黑体" w:hAnsi="黑体"/>
        </w:rPr>
        <w:br/>
      </w:r>
      <w:r w:rsidRPr="00AA7ED1">
        <w:rPr>
          <w:rFonts w:ascii="黑体" w:eastAsia="黑体" w:hAnsi="黑体" w:hint="eastAsia"/>
        </w:rPr>
        <w:t xml:space="preserve">发眼卵 </w:t>
      </w:r>
      <w:r w:rsidRPr="00AA7ED1">
        <w:rPr>
          <w:rFonts w:ascii="黑体" w:eastAsia="黑体" w:hAnsi="黑体"/>
        </w:rPr>
        <w:t>eyed egg</w:t>
      </w:r>
    </w:p>
    <w:p w14:paraId="5FA9F2D1" w14:textId="392BA57B" w:rsidR="00DB16EF" w:rsidRPr="00070122" w:rsidRDefault="00DB16EF" w:rsidP="00DB16EF">
      <w:pPr>
        <w:pStyle w:val="affffb"/>
        <w:ind w:firstLine="420"/>
      </w:pPr>
      <w:r w:rsidRPr="00070122">
        <w:t>受精卵胚胎发育至眼囊和眼点清晰可见的时期。</w:t>
      </w:r>
    </w:p>
    <w:p w14:paraId="51AF7882" w14:textId="20ABA98A" w:rsidR="00DB16EF" w:rsidRPr="00AA7ED1" w:rsidRDefault="00DB16EF" w:rsidP="00DB16EF">
      <w:pPr>
        <w:pStyle w:val="afffffffffff5"/>
        <w:ind w:left="420" w:hangingChars="200" w:hanging="420"/>
        <w:rPr>
          <w:rFonts w:ascii="黑体" w:eastAsia="黑体" w:hAnsi="黑体"/>
        </w:rPr>
      </w:pPr>
      <w:r w:rsidRPr="00070122">
        <w:rPr>
          <w:rFonts w:ascii="Times New Roman" w:eastAsia="黑体"/>
        </w:rPr>
        <w:br/>
      </w:r>
      <w:r w:rsidRPr="00AA7ED1">
        <w:rPr>
          <w:rFonts w:ascii="黑体" w:eastAsia="黑体" w:hAnsi="黑体"/>
        </w:rPr>
        <w:t>海水驯化 seawater acclimation</w:t>
      </w:r>
    </w:p>
    <w:p w14:paraId="5C99DFCE" w14:textId="4192CD39" w:rsidR="00DB16EF" w:rsidRDefault="00DB16EF" w:rsidP="00DB16EF">
      <w:pPr>
        <w:pStyle w:val="affffb"/>
        <w:ind w:firstLine="420"/>
      </w:pPr>
      <w:r w:rsidRPr="00DB16EF">
        <w:rPr>
          <w:rFonts w:hint="eastAsia"/>
        </w:rPr>
        <w:t>在转入全海水养殖前，通过逐步提升养殖水体盐度，使苗种完成生理渗透压调节转变，以适应海水环境的过程</w:t>
      </w:r>
      <w:r w:rsidRPr="00DB16EF">
        <w:t>。</w:t>
      </w:r>
    </w:p>
    <w:p w14:paraId="5E4D78B0" w14:textId="2E34AA0D" w:rsidR="00DB16EF" w:rsidRDefault="00DB16EF" w:rsidP="00DB16EF">
      <w:pPr>
        <w:pStyle w:val="affc"/>
        <w:spacing w:before="240" w:after="240"/>
      </w:pPr>
      <w:r w:rsidRPr="00DB16EF">
        <w:t>环境条件与设施要求</w:t>
      </w:r>
    </w:p>
    <w:p w14:paraId="03543B8E" w14:textId="156A88B3" w:rsidR="00DB16EF" w:rsidRDefault="00DB16EF" w:rsidP="00DB16EF">
      <w:pPr>
        <w:pStyle w:val="affd"/>
        <w:spacing w:before="120" w:after="120"/>
      </w:pPr>
      <w:r w:rsidRPr="00DB16EF">
        <w:t>养殖水源</w:t>
      </w:r>
    </w:p>
    <w:p w14:paraId="4B1009BD" w14:textId="3C2024B6" w:rsidR="00DB16EF" w:rsidRDefault="00DB16EF" w:rsidP="00DB16EF">
      <w:pPr>
        <w:pStyle w:val="affffb"/>
        <w:ind w:firstLine="420"/>
      </w:pPr>
      <w:r w:rsidRPr="00DB16EF">
        <w:t>应选址于水源充足、水温稳定地带，水质应符合</w:t>
      </w:r>
      <w:r>
        <w:t> </w:t>
      </w:r>
      <w:r w:rsidRPr="00DB16EF">
        <w:t>GB 11607</w:t>
      </w:r>
      <w:r>
        <w:t> </w:t>
      </w:r>
      <w:r w:rsidRPr="00DB16EF">
        <w:t>的规定。水源地周围</w:t>
      </w:r>
      <w:r w:rsidR="00AA7ED1">
        <w:t> </w:t>
      </w:r>
      <w:r w:rsidRPr="00DB16EF">
        <w:t>3</w:t>
      </w:r>
      <w:r>
        <w:t> </w:t>
      </w:r>
      <w:r w:rsidRPr="00DB16EF">
        <w:t>公里内无污染源。</w:t>
      </w:r>
    </w:p>
    <w:p w14:paraId="1BCA64EB" w14:textId="275F17D9" w:rsidR="00DB16EF" w:rsidRDefault="00DB16EF" w:rsidP="00DB16EF">
      <w:pPr>
        <w:pStyle w:val="affd"/>
        <w:spacing w:before="120" w:after="120"/>
      </w:pPr>
      <w:r w:rsidRPr="00DB16EF">
        <w:t>水质指标控制</w:t>
      </w:r>
    </w:p>
    <w:p w14:paraId="785ED453" w14:textId="79DB83F6" w:rsidR="00DB16EF" w:rsidRDefault="00DB16EF" w:rsidP="00DB16EF">
      <w:pPr>
        <w:pStyle w:val="affffb"/>
        <w:ind w:firstLine="420"/>
      </w:pPr>
      <w:r w:rsidRPr="00DB16EF">
        <w:t>溶解氧</w:t>
      </w:r>
      <w:r w:rsidRPr="00DB16EF">
        <w:t>≥7.0 mg/L</w:t>
      </w:r>
      <w:r w:rsidRPr="00DB16EF">
        <w:t>，</w:t>
      </w:r>
      <w:r w:rsidRPr="00DB16EF">
        <w:rPr>
          <w:rFonts w:hint="eastAsia"/>
        </w:rPr>
        <w:t>氨氮浓度≤</w:t>
      </w:r>
      <w:r w:rsidRPr="00DB16EF">
        <w:rPr>
          <w:rFonts w:hint="eastAsia"/>
        </w:rPr>
        <w:t>0.2 mg/L</w:t>
      </w:r>
      <w:r w:rsidRPr="00DB16EF">
        <w:t>，亚硝酸盐</w:t>
      </w:r>
      <w:r w:rsidRPr="00DB16EF">
        <w:t>≤0.5 mg/L</w:t>
      </w:r>
      <w:r w:rsidRPr="00DB16EF">
        <w:t>。</w:t>
      </w:r>
    </w:p>
    <w:p w14:paraId="7243487A" w14:textId="21BA3169" w:rsidR="00DB16EF" w:rsidRDefault="00DB16EF" w:rsidP="00DB16EF">
      <w:pPr>
        <w:pStyle w:val="affd"/>
        <w:spacing w:before="120" w:after="120"/>
      </w:pPr>
      <w:r w:rsidRPr="00DB16EF">
        <w:t>设施设备系统</w:t>
      </w:r>
    </w:p>
    <w:p w14:paraId="722856B7" w14:textId="0A7D3B7F" w:rsidR="00DB16EF" w:rsidRDefault="00DB16EF" w:rsidP="00DB16EF">
      <w:pPr>
        <w:pStyle w:val="affffb"/>
        <w:ind w:firstLine="420"/>
      </w:pPr>
      <w:r w:rsidRPr="00DB16EF">
        <w:t>车间应隔热、防尘、防鼠；亲鱼、采卵、孵化、培育和饲料间进行分区；入口设脚踏消毒池和洗手设施；不同培育池的工具应以色标分区管理，并放置于专用消毒浸泡箱内</w:t>
      </w:r>
      <w:r w:rsidR="00882D34">
        <w:rPr>
          <w:rFonts w:hint="eastAsia"/>
        </w:rPr>
        <w:t>；宜配备备用发电机、备用水源、液态氧应急增氧系统，以保障繁育系统连续稳定运行。</w:t>
      </w:r>
    </w:p>
    <w:p w14:paraId="464DB733" w14:textId="7F8DF62F" w:rsidR="00DB16EF" w:rsidRDefault="00DB16EF" w:rsidP="00DB16EF">
      <w:pPr>
        <w:pStyle w:val="affc"/>
        <w:spacing w:before="240" w:after="240"/>
      </w:pPr>
      <w:r w:rsidRPr="00DB16EF">
        <w:lastRenderedPageBreak/>
        <w:t>亲鱼培育</w:t>
      </w:r>
    </w:p>
    <w:p w14:paraId="684EA67F" w14:textId="789E59EA" w:rsidR="00DB16EF" w:rsidRDefault="00DB16EF" w:rsidP="00DB16EF">
      <w:pPr>
        <w:pStyle w:val="affd"/>
        <w:spacing w:before="120" w:after="120"/>
      </w:pPr>
      <w:r w:rsidRPr="00DB16EF">
        <w:t>来源</w:t>
      </w:r>
    </w:p>
    <w:p w14:paraId="65716F96" w14:textId="2BB2FEA4" w:rsidR="00DB16EF" w:rsidRDefault="00DB16EF" w:rsidP="00DB16EF">
      <w:pPr>
        <w:pStyle w:val="affffb"/>
        <w:ind w:firstLine="420"/>
      </w:pPr>
      <w:r w:rsidRPr="00DB16EF">
        <w:t>亲鱼应来源于国家级或省级原良种场，或具有明确谱系记录的选育群体。</w:t>
      </w:r>
    </w:p>
    <w:p w14:paraId="43AF0975" w14:textId="07037DBB" w:rsidR="00DB16EF" w:rsidRDefault="00DB16EF" w:rsidP="00DB16EF">
      <w:pPr>
        <w:pStyle w:val="affd"/>
        <w:spacing w:before="120" w:after="120"/>
      </w:pPr>
      <w:r w:rsidRPr="00DB16EF">
        <w:t>亲鱼质量</w:t>
      </w:r>
    </w:p>
    <w:p w14:paraId="65F12CBB" w14:textId="1464042D" w:rsidR="00DB16EF" w:rsidRDefault="00DB16EF" w:rsidP="00DB16EF">
      <w:pPr>
        <w:pStyle w:val="afffffffff1"/>
      </w:pPr>
      <w:r w:rsidRPr="00DB16EF">
        <w:rPr>
          <w:rFonts w:hint="eastAsia"/>
        </w:rPr>
        <w:t>亲鱼应选择2龄～</w:t>
      </w:r>
      <w:r w:rsidR="00AA7ED1">
        <w:t> </w:t>
      </w:r>
      <w:r w:rsidRPr="00DB16EF">
        <w:rPr>
          <w:rFonts w:hint="eastAsia"/>
        </w:rPr>
        <w:t>5龄的成熟个体，不宜采用性早熟的亲鱼（其卵粒小，后代生命力较弱）。雌鱼体重应在1</w:t>
      </w:r>
      <w:r>
        <w:t> </w:t>
      </w:r>
      <w:r w:rsidRPr="00DB16EF">
        <w:rPr>
          <w:rFonts w:hint="eastAsia"/>
        </w:rPr>
        <w:t>kg以上，推荐选用2</w:t>
      </w:r>
      <w:r>
        <w:t> </w:t>
      </w:r>
      <w:r w:rsidRPr="00DB16EF">
        <w:rPr>
          <w:rFonts w:hint="eastAsia"/>
        </w:rPr>
        <w:t>kg～5</w:t>
      </w:r>
      <w:r>
        <w:t> </w:t>
      </w:r>
      <w:r w:rsidRPr="00DB16EF">
        <w:rPr>
          <w:rFonts w:hint="eastAsia"/>
        </w:rPr>
        <w:t>kg的个体。雄鱼体重应在0.8</w:t>
      </w:r>
      <w:r>
        <w:t> </w:t>
      </w:r>
      <w:r w:rsidRPr="00DB16EF">
        <w:rPr>
          <w:rFonts w:hint="eastAsia"/>
        </w:rPr>
        <w:t>kg以上。</w:t>
      </w:r>
    </w:p>
    <w:p w14:paraId="02490621" w14:textId="718FA493" w:rsidR="00DB16EF" w:rsidRPr="00DB16EF" w:rsidRDefault="00DB16EF" w:rsidP="00DB16EF">
      <w:pPr>
        <w:pStyle w:val="afffffffff1"/>
      </w:pPr>
      <w:r w:rsidRPr="00DB16EF">
        <w:rPr>
          <w:rFonts w:hint="eastAsia"/>
        </w:rPr>
        <w:t>亲鱼应无畸形、体色鲜艳、游泳活泼、反应敏锐，无外伤和疾病。</w:t>
      </w:r>
    </w:p>
    <w:p w14:paraId="19BB01E8" w14:textId="089DC7CE" w:rsidR="00DB16EF" w:rsidRDefault="00DB16EF" w:rsidP="00DB16EF">
      <w:pPr>
        <w:pStyle w:val="affd"/>
        <w:spacing w:before="120" w:after="120"/>
      </w:pPr>
      <w:r w:rsidRPr="00DB16EF">
        <w:rPr>
          <w:rFonts w:hint="eastAsia"/>
        </w:rPr>
        <w:t>雌雄比例</w:t>
      </w:r>
    </w:p>
    <w:p w14:paraId="435E4FE7" w14:textId="20799B75" w:rsidR="00DB16EF" w:rsidRDefault="00DB16EF" w:rsidP="00DB16EF">
      <w:pPr>
        <w:pStyle w:val="affffb"/>
        <w:ind w:firstLine="420"/>
      </w:pPr>
      <w:r w:rsidRPr="00DB16EF">
        <w:rPr>
          <w:rFonts w:hint="eastAsia"/>
        </w:rPr>
        <w:t>亲鱼培育中雌雄比</w:t>
      </w:r>
      <w:r w:rsidR="00646BFE">
        <w:rPr>
          <w:rFonts w:hint="eastAsia"/>
        </w:rPr>
        <w:t>宜</w:t>
      </w:r>
      <w:r w:rsidRPr="00DB16EF">
        <w:rPr>
          <w:rFonts w:hint="eastAsia"/>
        </w:rPr>
        <w:t>为</w:t>
      </w:r>
      <w:r w:rsidRPr="00DB16EF">
        <w:rPr>
          <w:rFonts w:hint="eastAsia"/>
        </w:rPr>
        <w:t>3:1</w:t>
      </w:r>
      <w:r w:rsidRPr="00DB16EF">
        <w:rPr>
          <w:rFonts w:hint="eastAsia"/>
        </w:rPr>
        <w:t>～</w:t>
      </w:r>
      <w:r w:rsidRPr="00DB16EF">
        <w:rPr>
          <w:rFonts w:hint="eastAsia"/>
        </w:rPr>
        <w:t>5:1</w:t>
      </w:r>
      <w:r w:rsidRPr="00DB16EF">
        <w:rPr>
          <w:rFonts w:hint="eastAsia"/>
        </w:rPr>
        <w:t>。</w:t>
      </w:r>
    </w:p>
    <w:p w14:paraId="118D2A46" w14:textId="4A713CA5" w:rsidR="00DB16EF" w:rsidRDefault="00DB16EF" w:rsidP="00DB16EF">
      <w:pPr>
        <w:pStyle w:val="affd"/>
        <w:spacing w:before="120" w:after="120"/>
      </w:pPr>
      <w:r w:rsidRPr="00DB16EF">
        <w:t>亲鱼培育管理</w:t>
      </w:r>
    </w:p>
    <w:p w14:paraId="263974D4" w14:textId="2B7958FF" w:rsidR="00DB16EF" w:rsidRDefault="00DB16EF" w:rsidP="00DB16EF">
      <w:pPr>
        <w:pStyle w:val="affe"/>
        <w:spacing w:before="120" w:after="120"/>
      </w:pPr>
      <w:r w:rsidRPr="00DB16EF">
        <w:t>密度</w:t>
      </w:r>
    </w:p>
    <w:p w14:paraId="451BFB16" w14:textId="2A629FC7" w:rsidR="00DB16EF" w:rsidRDefault="0090297F" w:rsidP="00DB16EF">
      <w:pPr>
        <w:pStyle w:val="affffb"/>
        <w:ind w:firstLine="420"/>
      </w:pPr>
      <w:r w:rsidRPr="0090297F">
        <w:rPr>
          <w:rFonts w:hint="eastAsia"/>
        </w:rPr>
        <w:t>亲鱼强化培育阶段密度</w:t>
      </w:r>
      <w:r>
        <w:rPr>
          <w:rFonts w:hint="eastAsia"/>
        </w:rPr>
        <w:t>宜</w:t>
      </w:r>
      <w:r w:rsidRPr="0090297F">
        <w:rPr>
          <w:rFonts w:hint="eastAsia"/>
        </w:rPr>
        <w:t>在</w:t>
      </w:r>
      <w:r w:rsidR="00DB16EF" w:rsidRPr="00DB16EF">
        <w:t>5 kg/m³</w:t>
      </w:r>
      <w:r w:rsidR="00DB16EF" w:rsidRPr="00DB16EF">
        <w:t>～</w:t>
      </w:r>
      <w:r w:rsidR="00DB16EF" w:rsidRPr="00DB16EF">
        <w:t>10 kg/m³</w:t>
      </w:r>
      <w:r w:rsidR="00DB16EF" w:rsidRPr="00DB16EF">
        <w:t>。</w:t>
      </w:r>
    </w:p>
    <w:p w14:paraId="6ACDEF5A" w14:textId="45101F85" w:rsidR="00DB16EF" w:rsidRDefault="00DB16EF" w:rsidP="00DB16EF">
      <w:pPr>
        <w:pStyle w:val="affe"/>
        <w:spacing w:before="120" w:after="120"/>
      </w:pPr>
      <w:r w:rsidRPr="00DB16EF">
        <w:t>水温</w:t>
      </w:r>
    </w:p>
    <w:p w14:paraId="37BEEDDA" w14:textId="76001DA4" w:rsidR="00DB16EF" w:rsidRDefault="0090297F" w:rsidP="00DB16EF">
      <w:pPr>
        <w:pStyle w:val="affffb"/>
        <w:ind w:firstLine="420"/>
      </w:pPr>
      <w:r w:rsidRPr="0090297F">
        <w:rPr>
          <w:rFonts w:hint="eastAsia"/>
        </w:rPr>
        <w:t>亲鱼</w:t>
      </w:r>
      <w:r>
        <w:rPr>
          <w:rFonts w:hint="eastAsia"/>
        </w:rPr>
        <w:t>强化</w:t>
      </w:r>
      <w:r w:rsidRPr="0090297F">
        <w:rPr>
          <w:rFonts w:hint="eastAsia"/>
        </w:rPr>
        <w:t>培育</w:t>
      </w:r>
      <w:r>
        <w:rPr>
          <w:rFonts w:hint="eastAsia"/>
        </w:rPr>
        <w:t>期</w:t>
      </w:r>
      <w:r w:rsidRPr="0090297F">
        <w:rPr>
          <w:rFonts w:hint="eastAsia"/>
        </w:rPr>
        <w:t>水温应在</w:t>
      </w:r>
      <w:r w:rsidRPr="0090297F">
        <w:rPr>
          <w:rFonts w:hint="eastAsia"/>
        </w:rPr>
        <w:t>4</w:t>
      </w:r>
      <w:r w:rsidRPr="0090297F">
        <w:rPr>
          <w:rFonts w:hint="eastAsia"/>
        </w:rPr>
        <w:t>℃～</w:t>
      </w:r>
      <w:r w:rsidRPr="0090297F">
        <w:rPr>
          <w:rFonts w:hint="eastAsia"/>
        </w:rPr>
        <w:t>13</w:t>
      </w:r>
      <w:r w:rsidRPr="0090297F">
        <w:rPr>
          <w:rFonts w:hint="eastAsia"/>
        </w:rPr>
        <w:t>℃，日波动不超过</w:t>
      </w:r>
      <w:r w:rsidRPr="0090297F">
        <w:rPr>
          <w:rFonts w:hint="eastAsia"/>
        </w:rPr>
        <w:t>1</w:t>
      </w:r>
      <w:r w:rsidRPr="0090297F">
        <w:rPr>
          <w:rFonts w:hint="eastAsia"/>
        </w:rPr>
        <w:t>℃。</w:t>
      </w:r>
    </w:p>
    <w:p w14:paraId="5963A0A0" w14:textId="2006642F" w:rsidR="00DB16EF" w:rsidRDefault="00DB16EF" w:rsidP="00DB16EF">
      <w:pPr>
        <w:pStyle w:val="affe"/>
        <w:spacing w:before="120" w:after="120"/>
      </w:pPr>
      <w:r w:rsidRPr="00DB16EF">
        <w:t>水质</w:t>
      </w:r>
    </w:p>
    <w:p w14:paraId="3BA89D82" w14:textId="4098E44F" w:rsidR="00DB16EF" w:rsidRDefault="00DB16EF" w:rsidP="00DB16EF">
      <w:pPr>
        <w:pStyle w:val="affffb"/>
        <w:ind w:firstLine="420"/>
      </w:pPr>
      <w:r w:rsidRPr="00DB16EF">
        <w:t>养殖用水</w:t>
      </w:r>
      <w:r w:rsidR="00FF2B14">
        <w:rPr>
          <w:rFonts w:hint="eastAsia"/>
        </w:rPr>
        <w:t>应</w:t>
      </w:r>
      <w:r w:rsidRPr="00DB16EF">
        <w:t>符合</w:t>
      </w:r>
      <w:r>
        <w:t> </w:t>
      </w:r>
      <w:r w:rsidRPr="00DB16EF">
        <w:t>GB 11607</w:t>
      </w:r>
      <w:r>
        <w:t> </w:t>
      </w:r>
      <w:r w:rsidRPr="00DB16EF">
        <w:t>的规定，溶氧</w:t>
      </w:r>
      <w:r w:rsidRPr="00DB16EF">
        <w:rPr>
          <w:rFonts w:hint="eastAsia"/>
        </w:rPr>
        <w:t>应≥</w:t>
      </w:r>
      <w:r w:rsidRPr="00DB16EF">
        <w:t>7.0 mg/L</w:t>
      </w:r>
      <w:r w:rsidR="0090297F">
        <w:rPr>
          <w:rFonts w:hint="eastAsia"/>
        </w:rPr>
        <w:t>，</w:t>
      </w:r>
      <w:r w:rsidR="0090297F" w:rsidRPr="0090297F">
        <w:rPr>
          <w:rFonts w:hint="eastAsia"/>
        </w:rPr>
        <w:t>pH</w:t>
      </w:r>
      <w:r w:rsidR="0090297F" w:rsidRPr="0090297F">
        <w:rPr>
          <w:rFonts w:hint="eastAsia"/>
        </w:rPr>
        <w:t>值</w:t>
      </w:r>
      <w:r w:rsidR="0090297F" w:rsidRPr="0090297F">
        <w:rPr>
          <w:rFonts w:hint="eastAsia"/>
        </w:rPr>
        <w:t>7.5</w:t>
      </w:r>
      <w:r w:rsidR="0090297F" w:rsidRPr="0090297F">
        <w:rPr>
          <w:rFonts w:hint="eastAsia"/>
        </w:rPr>
        <w:t>～</w:t>
      </w:r>
      <w:r w:rsidR="0090297F" w:rsidRPr="0090297F">
        <w:rPr>
          <w:rFonts w:hint="eastAsia"/>
        </w:rPr>
        <w:t>8.5</w:t>
      </w:r>
      <w:r w:rsidRPr="00DB16EF">
        <w:t>。</w:t>
      </w:r>
    </w:p>
    <w:p w14:paraId="252F1E47" w14:textId="385EBC22" w:rsidR="00DB16EF" w:rsidRDefault="00DB16EF" w:rsidP="00DB16EF">
      <w:pPr>
        <w:pStyle w:val="affe"/>
        <w:spacing w:before="120" w:after="120"/>
      </w:pPr>
      <w:r w:rsidRPr="00DB16EF">
        <w:t>投喂</w:t>
      </w:r>
    </w:p>
    <w:p w14:paraId="01479CFD" w14:textId="0BFAE788" w:rsidR="00DB16EF" w:rsidRDefault="00DB16EF" w:rsidP="00AA7ED1">
      <w:pPr>
        <w:pStyle w:val="afffffffff0"/>
      </w:pPr>
      <w:r w:rsidRPr="00DB16EF">
        <w:t>饲料</w:t>
      </w:r>
      <w:r w:rsidRPr="00DB16EF">
        <w:rPr>
          <w:rFonts w:hint="eastAsia"/>
        </w:rPr>
        <w:t>应</w:t>
      </w:r>
      <w:r w:rsidRPr="00DB16EF">
        <w:t>符合</w:t>
      </w:r>
      <w:r>
        <w:t> </w:t>
      </w:r>
      <w:r w:rsidRPr="00DB16EF">
        <w:t>SC/T 1030.7</w:t>
      </w:r>
      <w:r>
        <w:t> </w:t>
      </w:r>
      <w:r w:rsidRPr="00DB16EF">
        <w:t>的规定。</w:t>
      </w:r>
      <w:bookmarkStart w:id="45" w:name="_Hlk227161305"/>
      <w:r w:rsidRPr="00DB16EF">
        <w:t>产卵期日投喂量占体重0.3%，</w:t>
      </w:r>
      <w:r w:rsidR="006B4BEA">
        <w:rPr>
          <w:rFonts w:hint="eastAsia"/>
        </w:rPr>
        <w:t>产前产后一个月</w:t>
      </w:r>
      <w:r w:rsidR="00B3641C" w:rsidRPr="00B3641C">
        <w:rPr>
          <w:rFonts w:hint="eastAsia"/>
        </w:rPr>
        <w:t>日投喂量占体重的0.5%</w:t>
      </w:r>
      <w:bookmarkEnd w:id="45"/>
      <w:r w:rsidR="00B3641C" w:rsidRPr="00B3641C">
        <w:rPr>
          <w:rFonts w:hint="eastAsia"/>
        </w:rPr>
        <w:t>，每日投喂2次</w:t>
      </w:r>
      <w:r w:rsidRPr="00DB16EF">
        <w:t>。</w:t>
      </w:r>
    </w:p>
    <w:p w14:paraId="6476C068" w14:textId="165142A4" w:rsidR="001C3F27" w:rsidRDefault="001C3F27" w:rsidP="00AA7ED1">
      <w:pPr>
        <w:pStyle w:val="afffffffff0"/>
      </w:pPr>
      <w:r w:rsidRPr="001C3F27">
        <w:rPr>
          <w:rFonts w:hint="eastAsia"/>
        </w:rPr>
        <w:t>亲鱼饲料中应添加虾青素</w:t>
      </w:r>
      <w:r>
        <w:rPr>
          <w:rFonts w:hint="eastAsia"/>
        </w:rPr>
        <w:t>，</w:t>
      </w:r>
      <w:r w:rsidRPr="001C3F27">
        <w:rPr>
          <w:rFonts w:hint="eastAsia"/>
        </w:rPr>
        <w:t>推荐添加量为</w:t>
      </w:r>
      <w:r w:rsidR="00AA7ED1">
        <w:t> </w:t>
      </w:r>
      <w:r w:rsidRPr="001C3F27">
        <w:rPr>
          <w:rFonts w:hint="eastAsia"/>
        </w:rPr>
        <w:t>40 mg/kg～</w:t>
      </w:r>
      <w:r w:rsidR="00AA7ED1">
        <w:t> </w:t>
      </w:r>
      <w:r w:rsidRPr="001C3F27">
        <w:rPr>
          <w:rFonts w:hint="eastAsia"/>
        </w:rPr>
        <w:t>120 mg/kg饲料（以虾青素有效成分计）</w:t>
      </w:r>
      <w:r>
        <w:rPr>
          <w:rFonts w:hint="eastAsia"/>
        </w:rPr>
        <w:t>。</w:t>
      </w:r>
      <w:r w:rsidRPr="001C3F27">
        <w:rPr>
          <w:rFonts w:hint="eastAsia"/>
        </w:rPr>
        <w:t>在强化培育期（产前</w:t>
      </w:r>
      <w:r w:rsidR="00AA7ED1">
        <w:t> </w:t>
      </w:r>
      <w:r w:rsidRPr="001C3F27">
        <w:rPr>
          <w:rFonts w:hint="eastAsia"/>
        </w:rPr>
        <w:t>2</w:t>
      </w:r>
      <w:r w:rsidR="00AA7ED1">
        <w:t> </w:t>
      </w:r>
      <w:r w:rsidR="00AA7ED1">
        <w:rPr>
          <w:rFonts w:hint="eastAsia"/>
        </w:rPr>
        <w:t>个月</w:t>
      </w:r>
      <w:r w:rsidRPr="001C3F27">
        <w:rPr>
          <w:rFonts w:hint="eastAsia"/>
        </w:rPr>
        <w:t>～</w:t>
      </w:r>
      <w:r w:rsidR="00AA7ED1">
        <w:t> </w:t>
      </w:r>
      <w:r w:rsidRPr="001C3F27">
        <w:rPr>
          <w:rFonts w:hint="eastAsia"/>
        </w:rPr>
        <w:t>3</w:t>
      </w:r>
      <w:r w:rsidR="00AA7ED1">
        <w:t> </w:t>
      </w:r>
      <w:r w:rsidRPr="001C3F27">
        <w:rPr>
          <w:rFonts w:hint="eastAsia"/>
        </w:rPr>
        <w:t>个月）开始添加，连续投喂至繁殖结束。虾青素优先选用天然雨生红球藻来源，也可选用符合</w:t>
      </w:r>
      <w:r w:rsidR="00AA7ED1">
        <w:t> </w:t>
      </w:r>
      <w:r w:rsidRPr="001C3F27">
        <w:rPr>
          <w:rFonts w:hint="eastAsia"/>
        </w:rPr>
        <w:t>GB/T 23745-2009</w:t>
      </w:r>
      <w:r w:rsidR="00AA7ED1">
        <w:t> </w:t>
      </w:r>
      <w:r w:rsidRPr="001C3F27">
        <w:rPr>
          <w:rFonts w:hint="eastAsia"/>
        </w:rPr>
        <w:t>标准的合成虾青素产品。添加时应注意避光保存、混合均匀。</w:t>
      </w:r>
    </w:p>
    <w:p w14:paraId="14D697DB" w14:textId="54748EE1" w:rsidR="001C3F27" w:rsidRDefault="001C3F27" w:rsidP="001C3F27">
      <w:pPr>
        <w:pStyle w:val="affe"/>
        <w:spacing w:before="120" w:after="120"/>
      </w:pPr>
      <w:r w:rsidRPr="001C3F27">
        <w:rPr>
          <w:rFonts w:hint="eastAsia"/>
        </w:rPr>
        <w:t>光周期</w:t>
      </w:r>
    </w:p>
    <w:p w14:paraId="436218CE" w14:textId="43996B25" w:rsidR="00847DB8" w:rsidRDefault="001C3F27" w:rsidP="00AA7ED1">
      <w:pPr>
        <w:pStyle w:val="afffffffff0"/>
      </w:pPr>
      <w:r w:rsidRPr="001C3F27">
        <w:rPr>
          <w:rFonts w:hint="eastAsia"/>
        </w:rPr>
        <w:t>日常培育期每日光照时间宜控制在</w:t>
      </w:r>
      <w:r w:rsidR="00AA7ED1">
        <w:t> </w:t>
      </w:r>
      <w:r w:rsidRPr="001C3F27">
        <w:rPr>
          <w:rFonts w:hint="eastAsia"/>
        </w:rPr>
        <w:t>12 h以下；强化促熟期可逐步缩短至</w:t>
      </w:r>
      <w:r w:rsidR="00AA7ED1">
        <w:t> </w:t>
      </w:r>
      <w:r w:rsidRPr="001C3F27">
        <w:rPr>
          <w:rFonts w:hint="eastAsia"/>
        </w:rPr>
        <w:t>8 h～</w:t>
      </w:r>
      <w:r w:rsidR="00AA7ED1">
        <w:t> </w:t>
      </w:r>
      <w:r w:rsidRPr="001C3F27">
        <w:rPr>
          <w:rFonts w:hint="eastAsia"/>
        </w:rPr>
        <w:t>10 h，模拟自然短日照环境</w:t>
      </w:r>
      <w:r w:rsidR="00B3641C">
        <w:rPr>
          <w:rFonts w:hint="eastAsia"/>
        </w:rPr>
        <w:t>，</w:t>
      </w:r>
      <w:r w:rsidRPr="001C3F27">
        <w:rPr>
          <w:rFonts w:hint="eastAsia"/>
        </w:rPr>
        <w:t>促进性腺成熟。</w:t>
      </w:r>
    </w:p>
    <w:p w14:paraId="5DA21C24" w14:textId="5C52287A" w:rsidR="00847DB8" w:rsidRDefault="00847DB8" w:rsidP="00AA7ED1">
      <w:pPr>
        <w:pStyle w:val="afffffffff0"/>
      </w:pPr>
      <w:r w:rsidRPr="001C3F27">
        <w:rPr>
          <w:rFonts w:hint="eastAsia"/>
        </w:rPr>
        <w:t>光周期调整应逐步进行（每日增减不超过0.5 h），</w:t>
      </w:r>
      <w:r w:rsidR="00B3641C">
        <w:rPr>
          <w:rFonts w:hint="eastAsia"/>
        </w:rPr>
        <w:t>以</w:t>
      </w:r>
      <w:r w:rsidRPr="001C3F27">
        <w:rPr>
          <w:rFonts w:hint="eastAsia"/>
        </w:rPr>
        <w:t>避免应激反应。</w:t>
      </w:r>
    </w:p>
    <w:p w14:paraId="29131084" w14:textId="703A0385" w:rsidR="00847DB8" w:rsidRDefault="001C3F27" w:rsidP="00AA7ED1">
      <w:pPr>
        <w:pStyle w:val="afffffffff0"/>
      </w:pPr>
      <w:r w:rsidRPr="001C3F27">
        <w:rPr>
          <w:rFonts w:hint="eastAsia"/>
        </w:rPr>
        <w:t>光照强度宜控制在</w:t>
      </w:r>
      <w:r w:rsidR="00AA7ED1">
        <w:t> </w:t>
      </w:r>
      <w:r w:rsidRPr="001C3F27">
        <w:rPr>
          <w:rFonts w:hint="eastAsia"/>
        </w:rPr>
        <w:t>100 lx～</w:t>
      </w:r>
      <w:r w:rsidR="00AA7ED1">
        <w:t> </w:t>
      </w:r>
      <w:r w:rsidRPr="001C3F27">
        <w:rPr>
          <w:rFonts w:hint="eastAsia"/>
        </w:rPr>
        <w:t>200 lx。</w:t>
      </w:r>
    </w:p>
    <w:p w14:paraId="5252C455" w14:textId="31BE98D9" w:rsidR="00DB286E" w:rsidRDefault="00DB16EF" w:rsidP="00DB16EF">
      <w:pPr>
        <w:pStyle w:val="affc"/>
        <w:spacing w:before="240" w:after="240"/>
      </w:pPr>
      <w:r w:rsidRPr="00DB16EF">
        <w:t>人工繁殖技术</w:t>
      </w:r>
    </w:p>
    <w:p w14:paraId="12C049AA" w14:textId="441A6A5B" w:rsidR="00DB16EF" w:rsidRDefault="00DB16EF" w:rsidP="00DB16EF">
      <w:pPr>
        <w:pStyle w:val="affd"/>
        <w:spacing w:before="120" w:after="120"/>
      </w:pPr>
      <w:r w:rsidRPr="00DB16EF">
        <w:t>亲鱼成熟度鉴别</w:t>
      </w:r>
    </w:p>
    <w:p w14:paraId="4780E675" w14:textId="6C434834" w:rsidR="00DB16EF" w:rsidRDefault="00DB16EF" w:rsidP="00DB16EF">
      <w:pPr>
        <w:pStyle w:val="affe"/>
        <w:spacing w:before="120" w:after="120"/>
      </w:pPr>
      <w:r w:rsidRPr="00DB16EF">
        <w:t>雌鱼</w:t>
      </w:r>
    </w:p>
    <w:p w14:paraId="660C821A" w14:textId="1C830541" w:rsidR="00DB16EF" w:rsidRDefault="00DB16EF" w:rsidP="00DB16EF">
      <w:pPr>
        <w:pStyle w:val="affffb"/>
        <w:ind w:firstLine="420"/>
      </w:pPr>
      <w:r w:rsidRPr="00DB16EF">
        <w:rPr>
          <w:rFonts w:hint="eastAsia"/>
        </w:rPr>
        <w:t>腹部膨大柔软，生殖孔红肿外突，两侧卵巢下垂轮廓明显。手摸腹部有游离卵粒分离感，轻压后腹部有卵粒从生殖孔外流。优质卵呈红色、橘红色或橙黄色，卵粒圆而饱满，大小均匀。卵径宜在</w:t>
      </w:r>
      <w:r w:rsidR="00AA7ED1">
        <w:t> </w:t>
      </w:r>
      <w:r w:rsidRPr="00DB16EF">
        <w:rPr>
          <w:rFonts w:hint="eastAsia"/>
        </w:rPr>
        <w:t>4 mm</w:t>
      </w:r>
      <w:r w:rsidRPr="00DB16EF">
        <w:rPr>
          <w:rFonts w:hint="eastAsia"/>
        </w:rPr>
        <w:t>～</w:t>
      </w:r>
      <w:r w:rsidRPr="00DB16EF">
        <w:rPr>
          <w:rFonts w:hint="eastAsia"/>
        </w:rPr>
        <w:t>5 mm</w:t>
      </w:r>
      <w:r w:rsidRPr="00DB16EF">
        <w:rPr>
          <w:rFonts w:hint="eastAsia"/>
        </w:rPr>
        <w:t>之间。</w:t>
      </w:r>
    </w:p>
    <w:p w14:paraId="7667FBDB" w14:textId="3EF5BDDC" w:rsidR="00DB16EF" w:rsidRDefault="00DB16EF" w:rsidP="00DB16EF">
      <w:pPr>
        <w:pStyle w:val="affe"/>
        <w:spacing w:before="120" w:after="120"/>
      </w:pPr>
      <w:r w:rsidRPr="00DB16EF">
        <w:t>雄鱼</w:t>
      </w:r>
    </w:p>
    <w:p w14:paraId="284DB1B0" w14:textId="2EA98E92" w:rsidR="00DB16EF" w:rsidRDefault="00DB16EF" w:rsidP="00DB16EF">
      <w:pPr>
        <w:pStyle w:val="affffb"/>
        <w:ind w:firstLine="420"/>
      </w:pPr>
      <w:r w:rsidRPr="00DB16EF">
        <w:t>体色变暗，体表粗糙，</w:t>
      </w:r>
      <w:r w:rsidRPr="00DB16EF">
        <w:rPr>
          <w:rFonts w:hint="eastAsia"/>
        </w:rPr>
        <w:t>泄殖孔周围柔软。</w:t>
      </w:r>
      <w:r w:rsidRPr="00DB16EF">
        <w:t>轻压</w:t>
      </w:r>
      <w:r w:rsidRPr="00DB16EF">
        <w:rPr>
          <w:rFonts w:hint="eastAsia"/>
        </w:rPr>
        <w:t>鱼</w:t>
      </w:r>
      <w:r w:rsidRPr="00DB16EF">
        <w:t>腹部</w:t>
      </w:r>
      <w:r w:rsidRPr="00DB16EF">
        <w:rPr>
          <w:rFonts w:hint="eastAsia"/>
        </w:rPr>
        <w:t>，</w:t>
      </w:r>
      <w:r w:rsidRPr="00DB16EF">
        <w:t>有乳白色精液流出</w:t>
      </w:r>
      <w:r w:rsidRPr="00DB16EF">
        <w:rPr>
          <w:rFonts w:hint="eastAsia"/>
        </w:rPr>
        <w:t>。优质精液呈乳白色、稠度适中，精子活力</w:t>
      </w:r>
      <w:r w:rsidR="00223A93">
        <w:rPr>
          <w:rFonts w:hint="eastAsia"/>
        </w:rPr>
        <w:t>宜</w:t>
      </w:r>
      <w:r w:rsidRPr="00DB16EF">
        <w:rPr>
          <w:rFonts w:hint="eastAsia"/>
        </w:rPr>
        <w:t>不低于</w:t>
      </w:r>
      <w:r w:rsidRPr="00DB16EF">
        <w:rPr>
          <w:rFonts w:hint="eastAsia"/>
        </w:rPr>
        <w:t>80%</w:t>
      </w:r>
      <w:r w:rsidRPr="00DB16EF">
        <w:rPr>
          <w:rFonts w:hint="eastAsia"/>
        </w:rPr>
        <w:t>。</w:t>
      </w:r>
    </w:p>
    <w:p w14:paraId="546C43B2" w14:textId="12FCD3A3" w:rsidR="00DB16EF" w:rsidRDefault="00DB16EF" w:rsidP="00DB16EF">
      <w:pPr>
        <w:pStyle w:val="affd"/>
        <w:spacing w:before="120" w:after="120"/>
      </w:pPr>
      <w:r w:rsidRPr="00DB16EF">
        <w:lastRenderedPageBreak/>
        <w:t>人工授精</w:t>
      </w:r>
    </w:p>
    <w:p w14:paraId="57417F1B" w14:textId="4F9DF36A" w:rsidR="00DB16EF" w:rsidRDefault="00DB16EF" w:rsidP="00DB16EF">
      <w:pPr>
        <w:pStyle w:val="affe"/>
        <w:spacing w:before="120" w:after="120"/>
      </w:pPr>
      <w:r w:rsidRPr="00DB16EF">
        <w:t>准备</w:t>
      </w:r>
    </w:p>
    <w:p w14:paraId="22092B29" w14:textId="744277BC" w:rsidR="00DB16EF" w:rsidRDefault="00DB16EF" w:rsidP="00DB16EF">
      <w:pPr>
        <w:pStyle w:val="affffb"/>
        <w:ind w:firstLine="420"/>
      </w:pPr>
      <w:r w:rsidRPr="00DB16EF">
        <w:rPr>
          <w:rFonts w:hint="eastAsia"/>
        </w:rPr>
        <w:t>采卵授精应在室内进行，避免强光照射。采卵前</w:t>
      </w:r>
      <w:r w:rsidR="00AA7ED1">
        <w:t> </w:t>
      </w:r>
      <w:r w:rsidRPr="00DB16EF">
        <w:rPr>
          <w:rFonts w:hint="eastAsia"/>
        </w:rPr>
        <w:t>2</w:t>
      </w:r>
      <w:r>
        <w:t> </w:t>
      </w:r>
      <w:r w:rsidRPr="00DB16EF">
        <w:rPr>
          <w:rFonts w:hint="eastAsia"/>
        </w:rPr>
        <w:t>天～</w:t>
      </w:r>
      <w:r w:rsidR="00AA7ED1">
        <w:t> </w:t>
      </w:r>
      <w:r w:rsidRPr="00DB16EF">
        <w:rPr>
          <w:rFonts w:hint="eastAsia"/>
        </w:rPr>
        <w:t>3</w:t>
      </w:r>
      <w:r>
        <w:t> </w:t>
      </w:r>
      <w:r w:rsidRPr="00DB16EF">
        <w:rPr>
          <w:rFonts w:hint="eastAsia"/>
        </w:rPr>
        <w:t>天停食。所有接触卵子和精液的器具应清洗干净，保持干燥，不得有水。操作人员应戴无菌手套，避免油脂污染。</w:t>
      </w:r>
    </w:p>
    <w:p w14:paraId="685EDC27" w14:textId="0CE71865" w:rsidR="00DB16EF" w:rsidRDefault="00DB16EF" w:rsidP="00DB16EF">
      <w:pPr>
        <w:pStyle w:val="affe"/>
        <w:spacing w:before="120" w:after="120"/>
      </w:pPr>
      <w:r w:rsidRPr="00DB16EF">
        <w:t>采卵</w:t>
      </w:r>
    </w:p>
    <w:p w14:paraId="19BF4EA3" w14:textId="110E7333" w:rsidR="00DB16EF" w:rsidRDefault="00DB16EF" w:rsidP="00DB16EF">
      <w:pPr>
        <w:pStyle w:val="affffb"/>
        <w:ind w:firstLine="420"/>
      </w:pPr>
      <w:r w:rsidRPr="00DB16EF">
        <w:t>用毛巾擦</w:t>
      </w:r>
      <w:r w:rsidRPr="00DB16EF">
        <w:rPr>
          <w:rFonts w:hint="eastAsia"/>
        </w:rPr>
        <w:t>干</w:t>
      </w:r>
      <w:r w:rsidRPr="00DB16EF">
        <w:t>雌性</w:t>
      </w:r>
      <w:r w:rsidRPr="00DB16EF">
        <w:rPr>
          <w:rFonts w:hint="eastAsia"/>
        </w:rPr>
        <w:t>亲鱼生殖孔附近水分</w:t>
      </w:r>
      <w:r w:rsidRPr="00DB16EF">
        <w:t>，采用挤压法采卵</w:t>
      </w:r>
      <w:r w:rsidRPr="00DB16EF">
        <w:rPr>
          <w:rFonts w:hint="eastAsia"/>
        </w:rPr>
        <w:t>，使鱼卵流入干净干燥的采卵盆中。</w:t>
      </w:r>
      <w:r w:rsidR="00F676DD">
        <w:rPr>
          <w:rFonts w:hint="eastAsia"/>
        </w:rPr>
        <w:t>可</w:t>
      </w:r>
      <w:r w:rsidRPr="00DB16EF">
        <w:t>用等渗液（每</w:t>
      </w:r>
      <w:r w:rsidR="00AA7ED1">
        <w:t> </w:t>
      </w:r>
      <w:r w:rsidRPr="00DB16EF">
        <w:t>10 L</w:t>
      </w:r>
      <w:r w:rsidRPr="00DB16EF">
        <w:t>水中含氯化钠</w:t>
      </w:r>
      <w:r w:rsidR="00AA7ED1">
        <w:t> </w:t>
      </w:r>
      <w:r w:rsidRPr="00DB16EF">
        <w:t>90.4 g</w:t>
      </w:r>
      <w:r w:rsidRPr="00DB16EF">
        <w:t>、氯化钾</w:t>
      </w:r>
      <w:r w:rsidR="00AA7ED1">
        <w:t> </w:t>
      </w:r>
      <w:r w:rsidRPr="00DB16EF">
        <w:t>2.4 g</w:t>
      </w:r>
      <w:r w:rsidRPr="00DB16EF">
        <w:t>、氯化钙</w:t>
      </w:r>
      <w:r w:rsidR="00AA7ED1">
        <w:t> </w:t>
      </w:r>
      <w:r w:rsidRPr="00DB16EF">
        <w:t>2.6 g</w:t>
      </w:r>
      <w:r w:rsidRPr="00DB16EF">
        <w:t>）</w:t>
      </w:r>
      <w:r w:rsidRPr="00DB16EF">
        <w:rPr>
          <w:rFonts w:hint="eastAsia"/>
        </w:rPr>
        <w:t>冲洗卵</w:t>
      </w:r>
      <w:r w:rsidRPr="00DB16EF">
        <w:t>。</w:t>
      </w:r>
    </w:p>
    <w:p w14:paraId="47CE6503" w14:textId="3DCE8971" w:rsidR="00DB16EF" w:rsidRDefault="00DB16EF" w:rsidP="00DB16EF">
      <w:pPr>
        <w:pStyle w:val="affe"/>
        <w:spacing w:before="120" w:after="120"/>
      </w:pPr>
      <w:r w:rsidRPr="00DB16EF">
        <w:t>受精</w:t>
      </w:r>
    </w:p>
    <w:p w14:paraId="3B36C9F1" w14:textId="15BA1383" w:rsidR="00DB16EF" w:rsidRDefault="00DB16EF" w:rsidP="00DB16EF">
      <w:pPr>
        <w:pStyle w:val="afffffffff0"/>
      </w:pPr>
      <w:r w:rsidRPr="00DB16EF">
        <w:t>将雄性亲鱼精液直接挤在</w:t>
      </w:r>
      <w:r w:rsidRPr="00DB16EF">
        <w:rPr>
          <w:rFonts w:hint="eastAsia"/>
        </w:rPr>
        <w:t>已采好的</w:t>
      </w:r>
      <w:r w:rsidRPr="00DB16EF">
        <w:t>卵上，每万粒卵</w:t>
      </w:r>
      <w:r w:rsidR="000D439B">
        <w:rPr>
          <w:rFonts w:hint="eastAsia"/>
        </w:rPr>
        <w:t>宜</w:t>
      </w:r>
      <w:r w:rsidRPr="00DB16EF">
        <w:rPr>
          <w:rFonts w:hint="eastAsia"/>
        </w:rPr>
        <w:t>使</w:t>
      </w:r>
      <w:r w:rsidRPr="00DB16EF">
        <w:t>用精液5 mL～10 mL</w:t>
      </w:r>
      <w:r w:rsidRPr="00DB16EF">
        <w:rPr>
          <w:rFonts w:hint="eastAsia"/>
        </w:rPr>
        <w:t>。轻轻搅拌约30</w:t>
      </w:r>
      <w:r w:rsidR="00AA7ED1">
        <w:t> </w:t>
      </w:r>
      <w:r w:rsidR="00AA7ED1">
        <w:rPr>
          <w:rFonts w:hint="eastAsia"/>
        </w:rPr>
        <w:t>s</w:t>
      </w:r>
      <w:r w:rsidRPr="00DB16EF">
        <w:rPr>
          <w:rFonts w:hint="eastAsia"/>
        </w:rPr>
        <w:t>，使精卵充分接触，搅拌过程中动作应轻缓，避免损伤卵粒。</w:t>
      </w:r>
    </w:p>
    <w:p w14:paraId="2C6A2485" w14:textId="77FC9C45" w:rsidR="00DB16EF" w:rsidRDefault="00DB16EF" w:rsidP="00DB16EF">
      <w:pPr>
        <w:pStyle w:val="afffffffff0"/>
      </w:pPr>
      <w:r w:rsidRPr="00DB16EF">
        <w:rPr>
          <w:rFonts w:hint="eastAsia"/>
        </w:rPr>
        <w:t>精卵混合后，随即加入少量淡水（约为卵体积的1倍～2倍），稍加搅拌后静置2</w:t>
      </w:r>
      <w:r w:rsidR="00AA7ED1">
        <w:t> </w:t>
      </w:r>
      <w:r w:rsidR="00AA7ED1">
        <w:rPr>
          <w:rFonts w:hint="eastAsia"/>
        </w:rPr>
        <w:t>min</w:t>
      </w:r>
      <w:r w:rsidRPr="00DB16EF">
        <w:rPr>
          <w:rFonts w:hint="eastAsia"/>
        </w:rPr>
        <w:t>。</w:t>
      </w:r>
      <w:r w:rsidRPr="00DB16EF">
        <w:t>然后用清水洗卵2次～3次，洗除多余精液和杂质。</w:t>
      </w:r>
    </w:p>
    <w:p w14:paraId="31BA4450" w14:textId="425BB45A" w:rsidR="00DB16EF" w:rsidRPr="00DB16EF" w:rsidRDefault="00DB16EF" w:rsidP="00DB16EF">
      <w:pPr>
        <w:pStyle w:val="afffffffff0"/>
      </w:pPr>
      <w:r w:rsidRPr="00DB16EF">
        <w:rPr>
          <w:rFonts w:hint="eastAsia"/>
        </w:rPr>
        <w:t>洗卵后加入多量淡水，静置2</w:t>
      </w:r>
      <w:r>
        <w:t> </w:t>
      </w:r>
      <w:r>
        <w:rPr>
          <w:rFonts w:hint="eastAsia"/>
        </w:rPr>
        <w:t>h</w:t>
      </w:r>
      <w:r w:rsidRPr="00DB16EF">
        <w:rPr>
          <w:rFonts w:hint="eastAsia"/>
        </w:rPr>
        <w:t>～3</w:t>
      </w:r>
      <w:r>
        <w:t> </w:t>
      </w:r>
      <w:r>
        <w:rPr>
          <w:rFonts w:hint="eastAsia"/>
        </w:rPr>
        <w:t>h</w:t>
      </w:r>
      <w:r w:rsidRPr="00DB16EF">
        <w:rPr>
          <w:rFonts w:hint="eastAsia"/>
        </w:rPr>
        <w:t>，待卵吸水胀足、富有弹性时，移入孵化器孵化。</w:t>
      </w:r>
    </w:p>
    <w:p w14:paraId="4C42D4C2" w14:textId="44CC26D5" w:rsidR="00DB286E" w:rsidRDefault="00DB16EF" w:rsidP="00DB16EF">
      <w:pPr>
        <w:pStyle w:val="affe"/>
        <w:spacing w:before="120" w:after="120"/>
      </w:pPr>
      <w:r w:rsidRPr="00DB16EF">
        <w:t>冷冻精液使用</w:t>
      </w:r>
    </w:p>
    <w:p w14:paraId="46FB708C" w14:textId="7553232B" w:rsidR="00DB16EF" w:rsidRDefault="00DB16EF" w:rsidP="00DB16EF">
      <w:pPr>
        <w:pStyle w:val="afffffffff0"/>
      </w:pPr>
      <w:r w:rsidRPr="00DB16EF">
        <w:t>冷冻保存精子应来源清晰、标识规范。</w:t>
      </w:r>
    </w:p>
    <w:p w14:paraId="4A86A0E4" w14:textId="08C26388" w:rsidR="00DB16EF" w:rsidRDefault="00DB16EF" w:rsidP="00DB16EF">
      <w:pPr>
        <w:pStyle w:val="afffffffff0"/>
      </w:pPr>
      <w:r w:rsidRPr="00DB16EF">
        <w:t>精子冷冻保存前快速运动比例</w:t>
      </w:r>
      <w:r w:rsidR="006B4BEA">
        <w:rPr>
          <w:rFonts w:hint="eastAsia"/>
        </w:rPr>
        <w:t>宜</w:t>
      </w:r>
      <w:r w:rsidRPr="00DB16EF">
        <w:t>≥</w:t>
      </w:r>
      <w:r w:rsidRPr="00DB16EF">
        <w:t>80%，无尿液、粪便、血液或淡水混入污染。</w:t>
      </w:r>
    </w:p>
    <w:p w14:paraId="4D1624ED" w14:textId="42A02C1D" w:rsidR="00DB16EF" w:rsidRDefault="00DB16EF" w:rsidP="00DB16EF">
      <w:pPr>
        <w:pStyle w:val="afffffffff0"/>
      </w:pPr>
      <w:r w:rsidRPr="00DB16EF">
        <w:rPr>
          <w:rFonts w:hint="eastAsia"/>
        </w:rPr>
        <w:t>解冻后精液应通过小规模预试验验证其受精能力。</w:t>
      </w:r>
    </w:p>
    <w:p w14:paraId="5D4C9019" w14:textId="39CF318F" w:rsidR="00DB16EF" w:rsidRPr="00DB16EF" w:rsidRDefault="00DB16EF" w:rsidP="00DB16EF">
      <w:pPr>
        <w:pStyle w:val="afffffffff0"/>
      </w:pPr>
      <w:r w:rsidRPr="00DB16EF">
        <w:t>解冻后</w:t>
      </w:r>
      <w:r w:rsidRPr="00DB16EF">
        <w:rPr>
          <w:rFonts w:hint="eastAsia"/>
        </w:rPr>
        <w:t>精液</w:t>
      </w:r>
      <w:r w:rsidRPr="00DB16EF">
        <w:t>应立即用于授精，冷冻精液用量</w:t>
      </w:r>
      <w:r w:rsidR="00876525">
        <w:rPr>
          <w:rFonts w:hint="eastAsia"/>
        </w:rPr>
        <w:t>宜</w:t>
      </w:r>
      <w:r w:rsidRPr="00DB16EF">
        <w:t>为鲜精用量的2倍～3倍。</w:t>
      </w:r>
    </w:p>
    <w:p w14:paraId="7174EC5D" w14:textId="1AB1A10C" w:rsidR="001D212F" w:rsidRDefault="00DB16EF" w:rsidP="00DB16EF">
      <w:pPr>
        <w:pStyle w:val="affc"/>
        <w:spacing w:before="240" w:after="240"/>
      </w:pPr>
      <w:r w:rsidRPr="00DB16EF">
        <w:t>孵化技术</w:t>
      </w:r>
    </w:p>
    <w:p w14:paraId="2883F981" w14:textId="2FFEEDF1" w:rsidR="00DB16EF" w:rsidRDefault="00DB16EF" w:rsidP="00DB16EF">
      <w:pPr>
        <w:pStyle w:val="affd"/>
        <w:spacing w:before="120" w:after="120"/>
      </w:pPr>
      <w:r w:rsidRPr="00DB16EF">
        <w:t>水温</w:t>
      </w:r>
    </w:p>
    <w:p w14:paraId="4529AA2C" w14:textId="37616996" w:rsidR="00DB16EF" w:rsidRDefault="00DB16EF" w:rsidP="00DB16EF">
      <w:pPr>
        <w:pStyle w:val="affffb"/>
        <w:ind w:firstLine="420"/>
      </w:pPr>
      <w:r w:rsidRPr="00DB16EF">
        <w:rPr>
          <w:rFonts w:hint="eastAsia"/>
        </w:rPr>
        <w:t>孵化适宜水温为</w:t>
      </w:r>
      <w:r w:rsidRPr="00DB16EF">
        <w:t>8</w:t>
      </w:r>
      <w:r>
        <w:t> </w:t>
      </w:r>
      <w:r w:rsidRPr="00DB16EF">
        <w:t>℃</w:t>
      </w:r>
      <w:r w:rsidRPr="00DB16EF">
        <w:t>～</w:t>
      </w:r>
      <w:r w:rsidRPr="00DB16EF">
        <w:t>12</w:t>
      </w:r>
      <w:r>
        <w:t> </w:t>
      </w:r>
      <w:r w:rsidRPr="00DB16EF">
        <w:t>℃</w:t>
      </w:r>
      <w:r w:rsidRPr="00DB16EF">
        <w:t>，日波动</w:t>
      </w:r>
      <w:r w:rsidRPr="00DB16EF">
        <w:rPr>
          <w:rFonts w:hint="eastAsia"/>
        </w:rPr>
        <w:t xml:space="preserve"> </w:t>
      </w:r>
      <w:r w:rsidRPr="00DB16EF">
        <w:t>≤</w:t>
      </w:r>
      <w:r w:rsidRPr="00DB16EF">
        <w:rPr>
          <w:rFonts w:hint="eastAsia"/>
        </w:rPr>
        <w:t xml:space="preserve"> </w:t>
      </w:r>
      <w:r w:rsidRPr="00DB16EF">
        <w:t>±1</w:t>
      </w:r>
      <w:r>
        <w:t> </w:t>
      </w:r>
      <w:r w:rsidRPr="00DB16EF">
        <w:t>℃</w:t>
      </w:r>
      <w:r w:rsidRPr="00DB16EF">
        <w:t>。</w:t>
      </w:r>
    </w:p>
    <w:p w14:paraId="49956A3F" w14:textId="18AA391A" w:rsidR="00DB16EF" w:rsidRDefault="00DB16EF" w:rsidP="00DB16EF">
      <w:pPr>
        <w:pStyle w:val="affd"/>
        <w:spacing w:before="120" w:after="120"/>
      </w:pPr>
      <w:r w:rsidRPr="00DB16EF">
        <w:t>水质</w:t>
      </w:r>
    </w:p>
    <w:p w14:paraId="4A8EC3C9" w14:textId="4038D771" w:rsidR="00DB16EF" w:rsidRDefault="00DB16EF" w:rsidP="00DB16EF">
      <w:pPr>
        <w:pStyle w:val="affffb"/>
        <w:ind w:firstLine="420"/>
      </w:pPr>
      <w:r w:rsidRPr="00DB16EF">
        <w:t>孵化出水口溶解氧</w:t>
      </w:r>
      <w:r w:rsidRPr="00DB16EF">
        <w:t>≥6 mg/L</w:t>
      </w:r>
      <w:r w:rsidRPr="00DB16EF">
        <w:t>，</w:t>
      </w:r>
      <w:r w:rsidRPr="00DB16EF">
        <w:t>pH 7.0</w:t>
      </w:r>
      <w:r w:rsidRPr="00DB16EF">
        <w:t>～</w:t>
      </w:r>
      <w:r w:rsidRPr="00DB16EF">
        <w:t>8.0</w:t>
      </w:r>
      <w:r w:rsidRPr="00DB16EF">
        <w:t>。孵化用水应经砂滤或微滤处理</w:t>
      </w:r>
      <w:r w:rsidRPr="00DB16EF">
        <w:rPr>
          <w:rFonts w:hint="eastAsia"/>
        </w:rPr>
        <w:t>，去除悬浮物和病原体</w:t>
      </w:r>
      <w:r w:rsidRPr="00DB16EF">
        <w:t>。</w:t>
      </w:r>
    </w:p>
    <w:p w14:paraId="76937C78" w14:textId="6AB25BE1" w:rsidR="00DB16EF" w:rsidRDefault="00DB16EF" w:rsidP="00DB16EF">
      <w:pPr>
        <w:pStyle w:val="affd"/>
        <w:spacing w:before="120" w:after="120"/>
      </w:pPr>
      <w:r w:rsidRPr="00DB16EF">
        <w:t>密度和水流</w:t>
      </w:r>
    </w:p>
    <w:p w14:paraId="3DCB946F" w14:textId="62BAD1EB" w:rsidR="00DB16EF" w:rsidRDefault="00DB16EF" w:rsidP="00DB16EF">
      <w:pPr>
        <w:pStyle w:val="afffffffff1"/>
      </w:pPr>
      <w:r w:rsidRPr="00DB16EF">
        <w:t>平列槽放卵密度2万粒/m</w:t>
      </w:r>
      <w:r w:rsidRPr="00DB16EF">
        <w:t>²</w:t>
      </w:r>
      <w:r w:rsidRPr="00DB16EF">
        <w:t>～3万粒/m</w:t>
      </w:r>
      <w:r w:rsidRPr="00DB16EF">
        <w:t>²</w:t>
      </w:r>
      <w:r w:rsidRPr="00DB16EF">
        <w:t>，桶式孵化器</w:t>
      </w:r>
      <w:r w:rsidRPr="00DB16EF">
        <w:rPr>
          <w:rFonts w:hint="eastAsia"/>
        </w:rPr>
        <w:t>（约13</w:t>
      </w:r>
      <w:r>
        <w:t> </w:t>
      </w:r>
      <w:r w:rsidRPr="00DB16EF">
        <w:rPr>
          <w:rFonts w:hint="eastAsia"/>
        </w:rPr>
        <w:t>L水量）</w:t>
      </w:r>
      <w:r w:rsidRPr="00DB16EF">
        <w:t>2万粒/桶～2.5万粒/桶。</w:t>
      </w:r>
    </w:p>
    <w:p w14:paraId="6AA185A1" w14:textId="0B3AA4D1" w:rsidR="00DB16EF" w:rsidRPr="00DB16EF" w:rsidRDefault="00DB16EF" w:rsidP="00DB16EF">
      <w:pPr>
        <w:pStyle w:val="afffffffff1"/>
      </w:pPr>
      <w:r w:rsidRPr="00DB16EF">
        <w:rPr>
          <w:rFonts w:hint="eastAsia"/>
        </w:rPr>
        <w:t>每万粒卵每分钟用水约2</w:t>
      </w:r>
      <w:r>
        <w:t> </w:t>
      </w:r>
      <w:r w:rsidRPr="00DB16EF">
        <w:rPr>
          <w:rFonts w:hint="eastAsia"/>
        </w:rPr>
        <w:t>L～4</w:t>
      </w:r>
      <w:r>
        <w:t> </w:t>
      </w:r>
      <w:r w:rsidRPr="00DB16EF">
        <w:rPr>
          <w:rFonts w:hint="eastAsia"/>
        </w:rPr>
        <w:t>L，孵化器</w:t>
      </w:r>
      <w:r w:rsidRPr="00DB16EF">
        <w:t>水交换率</w:t>
      </w:r>
      <w:r w:rsidRPr="00DB16EF">
        <w:rPr>
          <w:rFonts w:hint="eastAsia"/>
        </w:rPr>
        <w:t>宜为</w:t>
      </w:r>
      <w:r w:rsidRPr="00DB16EF">
        <w:t>18次/h～20次/h。</w:t>
      </w:r>
    </w:p>
    <w:p w14:paraId="2D9C925D" w14:textId="1FEAFAD7" w:rsidR="007A5D3A" w:rsidRDefault="00DB16EF" w:rsidP="00DB16EF">
      <w:pPr>
        <w:pStyle w:val="affd"/>
        <w:spacing w:before="120" w:after="120"/>
      </w:pPr>
      <w:r w:rsidRPr="00DB16EF">
        <w:rPr>
          <w:rFonts w:hint="eastAsia"/>
        </w:rPr>
        <w:t>光照</w:t>
      </w:r>
    </w:p>
    <w:p w14:paraId="6C1394FE" w14:textId="5306FBC2" w:rsidR="00DB16EF" w:rsidRDefault="00DB16EF" w:rsidP="00DB16EF">
      <w:pPr>
        <w:pStyle w:val="affffb"/>
        <w:ind w:firstLine="420"/>
      </w:pPr>
      <w:r w:rsidRPr="00DB16EF">
        <w:rPr>
          <w:rFonts w:hint="eastAsia"/>
        </w:rPr>
        <w:t>孵化场所采取严格遮光措施，避免光线直射，强直射光可能导致胚胎发育异常或死亡。</w:t>
      </w:r>
    </w:p>
    <w:p w14:paraId="7E883C3F" w14:textId="5A5BC771" w:rsidR="00DB16EF" w:rsidRDefault="00DB16EF" w:rsidP="00DB16EF">
      <w:pPr>
        <w:pStyle w:val="affd"/>
        <w:spacing w:before="120" w:after="120"/>
      </w:pPr>
      <w:r w:rsidRPr="00DB16EF">
        <w:t>敏感期管理</w:t>
      </w:r>
    </w:p>
    <w:p w14:paraId="64F2106D" w14:textId="02C34A4D" w:rsidR="00DB16EF" w:rsidRDefault="00DB16EF" w:rsidP="00DB16EF">
      <w:pPr>
        <w:pStyle w:val="affffb"/>
        <w:ind w:firstLine="420"/>
      </w:pPr>
      <w:r w:rsidRPr="00DB16EF">
        <w:t>受精卵发育积温达</w:t>
      </w:r>
      <w:r w:rsidR="00AA7ED1">
        <w:t> </w:t>
      </w:r>
      <w:r w:rsidRPr="00DB16EF">
        <w:t>45</w:t>
      </w:r>
      <w:r>
        <w:t> </w:t>
      </w:r>
      <w:r w:rsidRPr="00DB16EF">
        <w:t>℃·d</w:t>
      </w:r>
      <w:r w:rsidRPr="00DB16EF">
        <w:t>～</w:t>
      </w:r>
      <w:r w:rsidR="00AA7ED1">
        <w:t> </w:t>
      </w:r>
      <w:r w:rsidRPr="00DB16EF">
        <w:t>180</w:t>
      </w:r>
      <w:r>
        <w:t> </w:t>
      </w:r>
      <w:r w:rsidRPr="00DB16EF">
        <w:t>℃·d</w:t>
      </w:r>
      <w:r w:rsidRPr="00DB16EF">
        <w:t>期间，</w:t>
      </w:r>
      <w:r w:rsidRPr="00DB16EF">
        <w:rPr>
          <w:rFonts w:hint="eastAsia"/>
        </w:rPr>
        <w:t>对外界刺激敏感，</w:t>
      </w:r>
      <w:r w:rsidRPr="00DB16EF">
        <w:t>应避免振动和强光干扰。</w:t>
      </w:r>
    </w:p>
    <w:p w14:paraId="3DC5D613" w14:textId="7201C85E" w:rsidR="00DB16EF" w:rsidRDefault="00DB16EF" w:rsidP="00DB16EF">
      <w:pPr>
        <w:pStyle w:val="affd"/>
        <w:spacing w:before="120" w:after="120"/>
      </w:pPr>
      <w:r w:rsidRPr="00DB16EF">
        <w:t>死卵处理</w:t>
      </w:r>
    </w:p>
    <w:p w14:paraId="375F2C4A" w14:textId="65A6FC74" w:rsidR="00DB16EF" w:rsidRDefault="00DB16EF" w:rsidP="00DB16EF">
      <w:pPr>
        <w:pStyle w:val="affffb"/>
        <w:ind w:firstLine="420"/>
      </w:pPr>
      <w:r w:rsidRPr="00DB16EF">
        <w:t>发眼期应及时使用</w:t>
      </w:r>
      <w:r w:rsidRPr="00DB16EF">
        <w:rPr>
          <w:rFonts w:hint="eastAsia"/>
        </w:rPr>
        <w:t>透射光检查法</w:t>
      </w:r>
      <w:r w:rsidRPr="00DB16EF">
        <w:t>或盐水浮选法剔除白卵（死卵）。</w:t>
      </w:r>
    </w:p>
    <w:p w14:paraId="585758D0" w14:textId="4B9A59D3" w:rsidR="00DB16EF" w:rsidRDefault="00DB16EF" w:rsidP="00DB16EF">
      <w:pPr>
        <w:pStyle w:val="affc"/>
        <w:spacing w:before="240" w:after="240"/>
      </w:pPr>
      <w:r w:rsidRPr="00DB16EF">
        <w:t>苗种培育</w:t>
      </w:r>
    </w:p>
    <w:p w14:paraId="7955C94C" w14:textId="1E495152" w:rsidR="004434C6" w:rsidRDefault="00C77394" w:rsidP="00DB16EF">
      <w:pPr>
        <w:pStyle w:val="affd"/>
        <w:spacing w:before="120" w:after="120"/>
      </w:pPr>
      <w:r>
        <w:rPr>
          <w:rFonts w:hint="eastAsia"/>
        </w:rPr>
        <w:t>孵出</w:t>
      </w:r>
      <w:r w:rsidR="004434C6">
        <w:rPr>
          <w:rFonts w:hint="eastAsia"/>
        </w:rPr>
        <w:t>仔鱼</w:t>
      </w:r>
    </w:p>
    <w:p w14:paraId="6FA50D0C" w14:textId="52606DE0" w:rsidR="004434C6" w:rsidRPr="004434C6" w:rsidRDefault="004434C6" w:rsidP="00E37661">
      <w:pPr>
        <w:pStyle w:val="affffb"/>
        <w:ind w:firstLine="420"/>
      </w:pPr>
      <w:r w:rsidRPr="004434C6">
        <w:rPr>
          <w:rFonts w:hint="eastAsia"/>
        </w:rPr>
        <w:t>受精卵发育积温达</w:t>
      </w:r>
      <w:r w:rsidR="00C77394">
        <w:rPr>
          <w:rFonts w:hint="eastAsia"/>
        </w:rPr>
        <w:t>约</w:t>
      </w:r>
      <w:r w:rsidR="00AA7ED1">
        <w:t> </w:t>
      </w:r>
      <w:r w:rsidRPr="004434C6">
        <w:rPr>
          <w:rFonts w:hint="eastAsia"/>
        </w:rPr>
        <w:t xml:space="preserve">343 </w:t>
      </w:r>
      <w:r w:rsidRPr="00DB16EF">
        <w:t>℃·d</w:t>
      </w:r>
      <w:r w:rsidRPr="004434C6">
        <w:rPr>
          <w:rFonts w:hint="eastAsia"/>
        </w:rPr>
        <w:t>，开始出现破膜仔鱼</w:t>
      </w:r>
      <w:r w:rsidR="00DC1DAD">
        <w:rPr>
          <w:rFonts w:hint="eastAsia"/>
        </w:rPr>
        <w:t>。</w:t>
      </w:r>
      <w:r w:rsidRPr="004434C6">
        <w:rPr>
          <w:rFonts w:hint="eastAsia"/>
        </w:rPr>
        <w:t>应及时清除卵皮和死苗，注意环境清洁卫生，保持水流畅通。</w:t>
      </w:r>
    </w:p>
    <w:p w14:paraId="6D32D32D" w14:textId="5A3D3637" w:rsidR="00DB16EF" w:rsidRDefault="00DB16EF" w:rsidP="00DB16EF">
      <w:pPr>
        <w:pStyle w:val="affd"/>
        <w:spacing w:before="120" w:after="120"/>
      </w:pPr>
      <w:r w:rsidRPr="00DB16EF">
        <w:lastRenderedPageBreak/>
        <w:t>开口</w:t>
      </w:r>
    </w:p>
    <w:p w14:paraId="5DEB021E" w14:textId="114C483A" w:rsidR="00DB16EF" w:rsidRDefault="00DB16EF" w:rsidP="00DB16EF">
      <w:pPr>
        <w:pStyle w:val="affe"/>
        <w:spacing w:before="120" w:after="120"/>
      </w:pPr>
      <w:r w:rsidRPr="00DB16EF">
        <w:t>开口时机</w:t>
      </w:r>
    </w:p>
    <w:p w14:paraId="75F2344B" w14:textId="1407D16D" w:rsidR="00DB16EF" w:rsidRDefault="00DB16EF" w:rsidP="00DB16EF">
      <w:pPr>
        <w:pStyle w:val="affffb"/>
        <w:ind w:firstLine="420"/>
      </w:pPr>
      <w:r w:rsidRPr="00DB16EF">
        <w:rPr>
          <w:rFonts w:hint="eastAsia"/>
        </w:rPr>
        <w:t>当</w:t>
      </w:r>
      <w:r w:rsidRPr="00DB16EF">
        <w:t>仔鱼卵黄囊吸收达</w:t>
      </w:r>
      <w:r w:rsidRPr="00DB16EF">
        <w:t>2/3</w:t>
      </w:r>
      <w:r w:rsidRPr="00DB16EF">
        <w:t>、</w:t>
      </w:r>
      <w:r w:rsidR="00DC1DAD">
        <w:rPr>
          <w:rFonts w:hint="eastAsia"/>
        </w:rPr>
        <w:t>5</w:t>
      </w:r>
      <w:r w:rsidR="00DC1DAD" w:rsidRPr="00DB16EF">
        <w:t>0</w:t>
      </w:r>
      <w:r w:rsidRPr="00DB16EF">
        <w:t>%</w:t>
      </w:r>
      <w:r w:rsidRPr="00DB16EF">
        <w:t>以上上浮平游并出现觅食行为时，</w:t>
      </w:r>
      <w:r w:rsidRPr="00DB16EF">
        <w:rPr>
          <w:rFonts w:hint="eastAsia"/>
        </w:rPr>
        <w:t>应</w:t>
      </w:r>
      <w:r w:rsidRPr="00DB16EF">
        <w:t>及时投喂开口饵料。</w:t>
      </w:r>
    </w:p>
    <w:p w14:paraId="3C3BC802" w14:textId="03F6E958" w:rsidR="00DB16EF" w:rsidRDefault="00DB16EF" w:rsidP="00DB16EF">
      <w:pPr>
        <w:pStyle w:val="affe"/>
        <w:spacing w:before="120" w:after="120"/>
      </w:pPr>
      <w:r w:rsidRPr="00DB16EF">
        <w:t>饲料</w:t>
      </w:r>
    </w:p>
    <w:p w14:paraId="4219486B" w14:textId="1A7435BB" w:rsidR="00DB16EF" w:rsidRDefault="00DB16EF" w:rsidP="00DB16EF">
      <w:pPr>
        <w:pStyle w:val="affffb"/>
        <w:ind w:firstLine="420"/>
      </w:pPr>
      <w:r w:rsidRPr="00DB16EF">
        <w:t>粗蛋白</w:t>
      </w:r>
      <w:r w:rsidRPr="00DB16EF">
        <w:t>≥45%</w:t>
      </w:r>
      <w:r w:rsidRPr="00DB16EF">
        <w:t>，粗脂肪</w:t>
      </w:r>
      <w:r w:rsidRPr="00DB16EF">
        <w:t>≥5%</w:t>
      </w:r>
      <w:r w:rsidRPr="00DB16EF">
        <w:t>。开口粒径</w:t>
      </w:r>
      <w:r w:rsidR="00AA7ED1">
        <w:t> </w:t>
      </w:r>
      <w:r w:rsidRPr="00DB16EF">
        <w:t>0.2 mm</w:t>
      </w:r>
      <w:r w:rsidRPr="00DB16EF">
        <w:t>～</w:t>
      </w:r>
      <w:r w:rsidR="00AA7ED1">
        <w:t> </w:t>
      </w:r>
      <w:r w:rsidRPr="00DB16EF">
        <w:t>0.3 mm</w:t>
      </w:r>
      <w:r w:rsidRPr="00DB16EF">
        <w:t>。</w:t>
      </w:r>
    </w:p>
    <w:p w14:paraId="27B40FBA" w14:textId="58088290" w:rsidR="00DB16EF" w:rsidRDefault="00DB16EF" w:rsidP="00DB16EF">
      <w:pPr>
        <w:pStyle w:val="affe"/>
        <w:spacing w:before="120" w:after="120"/>
      </w:pPr>
      <w:r w:rsidRPr="00DB16EF">
        <w:t>投喂策略</w:t>
      </w:r>
    </w:p>
    <w:p w14:paraId="6B11F262" w14:textId="1ECBBB36" w:rsidR="00DB16EF" w:rsidRPr="00DB16EF" w:rsidRDefault="00DB16EF" w:rsidP="00DB16EF">
      <w:pPr>
        <w:pStyle w:val="affffb"/>
        <w:ind w:firstLine="420"/>
      </w:pPr>
      <w:r w:rsidRPr="00DB16EF">
        <w:rPr>
          <w:rFonts w:hint="eastAsia"/>
        </w:rPr>
        <w:t>开食最初</w:t>
      </w:r>
      <w:r>
        <w:t> </w:t>
      </w:r>
      <w:r w:rsidRPr="00DB16EF">
        <w:rPr>
          <w:rFonts w:hint="eastAsia"/>
        </w:rPr>
        <w:t>2</w:t>
      </w:r>
      <w:r>
        <w:t> </w:t>
      </w:r>
      <w:r w:rsidRPr="00DB16EF">
        <w:rPr>
          <w:rFonts w:hint="eastAsia"/>
        </w:rPr>
        <w:t>周为成活关键期，日投喂</w:t>
      </w:r>
      <w:r>
        <w:t> </w:t>
      </w:r>
      <w:r w:rsidRPr="00DB16EF">
        <w:rPr>
          <w:rFonts w:hint="eastAsia"/>
        </w:rPr>
        <w:t>6</w:t>
      </w:r>
      <w:r>
        <w:t> </w:t>
      </w:r>
      <w:r w:rsidRPr="00DB16EF">
        <w:rPr>
          <w:rFonts w:hint="eastAsia"/>
        </w:rPr>
        <w:t>次，饲料粒径</w:t>
      </w:r>
      <w:r w:rsidRPr="00DB16EF">
        <w:rPr>
          <w:rFonts w:hint="eastAsia"/>
        </w:rPr>
        <w:t>0.2 mm</w:t>
      </w:r>
      <w:r w:rsidRPr="00DB16EF">
        <w:rPr>
          <w:rFonts w:hint="eastAsia"/>
        </w:rPr>
        <w:t>；体重</w:t>
      </w:r>
      <w:r w:rsidR="00AA7ED1">
        <w:t> </w:t>
      </w:r>
      <w:r w:rsidRPr="00DB16EF">
        <w:rPr>
          <w:rFonts w:hint="eastAsia"/>
        </w:rPr>
        <w:t>0.2</w:t>
      </w:r>
      <w:r>
        <w:t> </w:t>
      </w:r>
      <w:r>
        <w:rPr>
          <w:rFonts w:hint="eastAsia"/>
        </w:rPr>
        <w:t>g</w:t>
      </w:r>
      <w:r w:rsidRPr="00DB16EF">
        <w:t>～</w:t>
      </w:r>
      <w:r w:rsidR="00AA7ED1">
        <w:t> </w:t>
      </w:r>
      <w:r w:rsidRPr="00DB16EF">
        <w:rPr>
          <w:rFonts w:hint="eastAsia"/>
        </w:rPr>
        <w:t>0.5</w:t>
      </w:r>
      <w:r>
        <w:t> </w:t>
      </w:r>
      <w:r w:rsidRPr="00DB16EF">
        <w:rPr>
          <w:rFonts w:hint="eastAsia"/>
        </w:rPr>
        <w:t>g</w:t>
      </w:r>
      <w:r w:rsidRPr="00DB16EF">
        <w:rPr>
          <w:rFonts w:hint="eastAsia"/>
        </w:rPr>
        <w:t>时，日投喂</w:t>
      </w:r>
      <w:r>
        <w:t> </w:t>
      </w:r>
      <w:r w:rsidRPr="00DB16EF">
        <w:rPr>
          <w:rFonts w:hint="eastAsia"/>
        </w:rPr>
        <w:t>6</w:t>
      </w:r>
      <w:r>
        <w:t> </w:t>
      </w:r>
      <w:r w:rsidRPr="00DB16EF">
        <w:rPr>
          <w:rFonts w:hint="eastAsia"/>
        </w:rPr>
        <w:t>次，饲料粒径</w:t>
      </w:r>
      <w:r w:rsidR="00AA7ED1">
        <w:t> </w:t>
      </w:r>
      <w:r w:rsidRPr="00DB16EF">
        <w:rPr>
          <w:rFonts w:hint="eastAsia"/>
        </w:rPr>
        <w:t>0.5</w:t>
      </w:r>
      <w:r>
        <w:t> </w:t>
      </w:r>
      <w:r>
        <w:rPr>
          <w:rFonts w:hint="eastAsia"/>
        </w:rPr>
        <w:t>mm</w:t>
      </w:r>
      <w:r w:rsidR="00AA7ED1" w:rsidRPr="00DB16EF">
        <w:t>～</w:t>
      </w:r>
      <w:r w:rsidRPr="00DB16EF">
        <w:rPr>
          <w:rFonts w:hint="eastAsia"/>
        </w:rPr>
        <w:t>0.8 mm</w:t>
      </w:r>
      <w:r w:rsidRPr="00DB16EF">
        <w:rPr>
          <w:rFonts w:hint="eastAsia"/>
        </w:rPr>
        <w:t>；体重</w:t>
      </w:r>
      <w:r w:rsidR="00AA7ED1">
        <w:t> </w:t>
      </w:r>
      <w:r w:rsidRPr="00DB16EF">
        <w:rPr>
          <w:rFonts w:hint="eastAsia"/>
        </w:rPr>
        <w:t>0.5</w:t>
      </w:r>
      <w:r>
        <w:t> </w:t>
      </w:r>
      <w:r>
        <w:rPr>
          <w:rFonts w:hint="eastAsia"/>
        </w:rPr>
        <w:t>g</w:t>
      </w:r>
      <w:r w:rsidR="00AA7ED1" w:rsidRPr="00DB16EF">
        <w:t>～</w:t>
      </w:r>
      <w:r w:rsidR="00AA7ED1">
        <w:t> </w:t>
      </w:r>
      <w:r w:rsidRPr="00DB16EF">
        <w:rPr>
          <w:rFonts w:hint="eastAsia"/>
        </w:rPr>
        <w:t>2.5g</w:t>
      </w:r>
      <w:r w:rsidRPr="00DB16EF">
        <w:rPr>
          <w:rFonts w:hint="eastAsia"/>
        </w:rPr>
        <w:t>时，日投喂</w:t>
      </w:r>
      <w:r>
        <w:t> </w:t>
      </w:r>
      <w:r w:rsidRPr="00DB16EF">
        <w:rPr>
          <w:rFonts w:hint="eastAsia"/>
        </w:rPr>
        <w:t>4</w:t>
      </w:r>
      <w:r>
        <w:t> </w:t>
      </w:r>
      <w:r w:rsidRPr="00DB16EF">
        <w:rPr>
          <w:rFonts w:hint="eastAsia"/>
        </w:rPr>
        <w:t>次，饲料粒径</w:t>
      </w:r>
      <w:r w:rsidR="00AA7ED1">
        <w:t> </w:t>
      </w:r>
      <w:r w:rsidRPr="00DB16EF">
        <w:rPr>
          <w:rFonts w:hint="eastAsia"/>
        </w:rPr>
        <w:t>0.9</w:t>
      </w:r>
      <w:r>
        <w:t> </w:t>
      </w:r>
      <w:r>
        <w:rPr>
          <w:rFonts w:hint="eastAsia"/>
        </w:rPr>
        <w:t>mm</w:t>
      </w:r>
      <w:r w:rsidR="00AA7ED1" w:rsidRPr="00DB16EF">
        <w:t>～</w:t>
      </w:r>
      <w:r w:rsidR="00AA7ED1">
        <w:t> </w:t>
      </w:r>
      <w:r w:rsidRPr="00DB16EF">
        <w:rPr>
          <w:rFonts w:hint="eastAsia"/>
        </w:rPr>
        <w:t>1.5 mm</w:t>
      </w:r>
      <w:r w:rsidRPr="00DB16EF">
        <w:rPr>
          <w:rFonts w:hint="eastAsia"/>
        </w:rPr>
        <w:t>。投喂</w:t>
      </w:r>
      <w:r w:rsidRPr="00DB16EF">
        <w:t>遵循</w:t>
      </w:r>
      <w:r w:rsidRPr="00DB16EF">
        <w:rPr>
          <w:rFonts w:hint="eastAsia"/>
        </w:rPr>
        <w:t>“</w:t>
      </w:r>
      <w:r w:rsidRPr="00DB16EF">
        <w:t>慢、匀、广</w:t>
      </w:r>
      <w:r w:rsidRPr="00DB16EF">
        <w:rPr>
          <w:rFonts w:hint="eastAsia"/>
        </w:rPr>
        <w:t>”</w:t>
      </w:r>
      <w:r w:rsidRPr="00DB16EF">
        <w:t>原则</w:t>
      </w:r>
      <w:r w:rsidRPr="00DB16EF">
        <w:rPr>
          <w:rFonts w:hint="eastAsia"/>
        </w:rPr>
        <w:t>，全池均匀泼洒，</w:t>
      </w:r>
      <w:r w:rsidRPr="00DB16EF">
        <w:t>以饲料沉底前被完全摄食为宜</w:t>
      </w:r>
      <w:r w:rsidRPr="00DB16EF">
        <w:rPr>
          <w:rFonts w:hint="eastAsia"/>
        </w:rPr>
        <w:t>，严禁过量投喂污染水质</w:t>
      </w:r>
      <w:r w:rsidRPr="00DB16EF">
        <w:t>。</w:t>
      </w:r>
    </w:p>
    <w:p w14:paraId="6AA7C6E2" w14:textId="5FEB67DF" w:rsidR="00C227B9" w:rsidRDefault="00DB16EF" w:rsidP="00DB16EF">
      <w:pPr>
        <w:pStyle w:val="affd"/>
        <w:spacing w:before="120" w:after="120"/>
      </w:pPr>
      <w:r w:rsidRPr="00DB16EF">
        <w:rPr>
          <w:rFonts w:hint="eastAsia"/>
        </w:rPr>
        <w:t>鱼苗培育</w:t>
      </w:r>
    </w:p>
    <w:p w14:paraId="74F255D4" w14:textId="7EA65DE9" w:rsidR="00DB16EF" w:rsidRDefault="00DB16EF" w:rsidP="00DB16EF">
      <w:pPr>
        <w:pStyle w:val="affe"/>
        <w:spacing w:before="120" w:after="120"/>
      </w:pPr>
      <w:r w:rsidRPr="00DB16EF">
        <w:t>水温</w:t>
      </w:r>
    </w:p>
    <w:p w14:paraId="6E2A8DE0" w14:textId="4D6FDD3A" w:rsidR="00DB16EF" w:rsidRDefault="00DB16EF" w:rsidP="00DB16EF">
      <w:pPr>
        <w:pStyle w:val="affffb"/>
        <w:ind w:firstLine="420"/>
      </w:pPr>
      <w:r w:rsidRPr="00DB16EF">
        <w:t>适宜生长水温</w:t>
      </w:r>
      <w:r w:rsidRPr="00DB16EF">
        <w:t>12</w:t>
      </w:r>
      <w:r>
        <w:t> </w:t>
      </w:r>
      <w:r w:rsidRPr="00DB16EF">
        <w:t>℃</w:t>
      </w:r>
      <w:r w:rsidRPr="00DB16EF">
        <w:t>～</w:t>
      </w:r>
      <w:r w:rsidRPr="00DB16EF">
        <w:t>16</w:t>
      </w:r>
      <w:r>
        <w:t> </w:t>
      </w:r>
      <w:r w:rsidRPr="00DB16EF">
        <w:t>℃</w:t>
      </w:r>
      <w:r w:rsidRPr="00DB16EF">
        <w:t>，最高不宜超过</w:t>
      </w:r>
      <w:r w:rsidRPr="00DB16EF">
        <w:t>1</w:t>
      </w:r>
      <w:r w:rsidRPr="00DB16EF">
        <w:rPr>
          <w:rFonts w:hint="eastAsia"/>
        </w:rPr>
        <w:t>8</w:t>
      </w:r>
      <w:r>
        <w:t> </w:t>
      </w:r>
      <w:r w:rsidRPr="00DB16EF">
        <w:t>℃</w:t>
      </w:r>
      <w:r w:rsidRPr="00DB16EF">
        <w:t>。</w:t>
      </w:r>
    </w:p>
    <w:p w14:paraId="36098CFD" w14:textId="1BC363A6" w:rsidR="00DB16EF" w:rsidRDefault="00DB16EF" w:rsidP="00DB16EF">
      <w:pPr>
        <w:pStyle w:val="affe"/>
        <w:spacing w:before="120" w:after="120"/>
      </w:pPr>
      <w:r w:rsidRPr="00DB16EF">
        <w:t>密度</w:t>
      </w:r>
    </w:p>
    <w:p w14:paraId="06270A02" w14:textId="0E907B28" w:rsidR="00DB16EF" w:rsidRDefault="00C57A3B" w:rsidP="00DB16EF">
      <w:pPr>
        <w:pStyle w:val="affffb"/>
        <w:ind w:firstLine="420"/>
      </w:pPr>
      <w:r w:rsidRPr="00C57A3B">
        <w:t>上浮鱼苗可先在孵化槽内饲养两周，再转入育苗池。孵化槽的放养密度为</w:t>
      </w:r>
      <w:r w:rsidRPr="00C57A3B">
        <w:t>10 000</w:t>
      </w:r>
      <w:r w:rsidRPr="00C57A3B">
        <w:t>尾</w:t>
      </w:r>
      <w:r w:rsidRPr="00C57A3B">
        <w:t>/m²</w:t>
      </w:r>
      <w:r w:rsidRPr="00C57A3B">
        <w:t>，育苗池的放养密度为</w:t>
      </w:r>
      <w:r w:rsidRPr="00C57A3B">
        <w:t>5 000</w:t>
      </w:r>
      <w:r w:rsidRPr="00C57A3B">
        <w:t>尾</w:t>
      </w:r>
      <w:r w:rsidRPr="00C57A3B">
        <w:t>/m²</w:t>
      </w:r>
      <w:r w:rsidRPr="00C57A3B">
        <w:t>，池水深度控制在</w:t>
      </w:r>
      <w:r w:rsidR="00AA7ED1">
        <w:t> </w:t>
      </w:r>
      <w:r w:rsidRPr="00C57A3B">
        <w:t>20 cm</w:t>
      </w:r>
      <w:r w:rsidRPr="00C57A3B">
        <w:t>～</w:t>
      </w:r>
      <w:r w:rsidR="00AA7ED1">
        <w:t> </w:t>
      </w:r>
      <w:r w:rsidRPr="00C57A3B">
        <w:t>40 cm</w:t>
      </w:r>
      <w:r w:rsidRPr="00C57A3B">
        <w:rPr>
          <w:rFonts w:hint="eastAsia"/>
        </w:rPr>
        <w:t>。</w:t>
      </w:r>
    </w:p>
    <w:p w14:paraId="2F3E9831" w14:textId="59D2A5D7" w:rsidR="00DB16EF" w:rsidRDefault="00DB16EF" w:rsidP="00DB16EF">
      <w:pPr>
        <w:pStyle w:val="affe"/>
        <w:spacing w:before="120" w:after="120"/>
      </w:pPr>
      <w:r w:rsidRPr="00DB16EF">
        <w:t>分级筛选密度</w:t>
      </w:r>
    </w:p>
    <w:p w14:paraId="64FD074C" w14:textId="6DE09920" w:rsidR="00756E88" w:rsidRPr="00756E88" w:rsidRDefault="00756E88" w:rsidP="00756E88">
      <w:pPr>
        <w:pStyle w:val="afffffffff0"/>
      </w:pPr>
      <w:r w:rsidRPr="00756E88">
        <w:rPr>
          <w:rFonts w:hint="eastAsia"/>
        </w:rPr>
        <w:t>宜根据苗种生长差异</w:t>
      </w:r>
      <w:r w:rsidR="0097358A">
        <w:rPr>
          <w:rFonts w:hint="eastAsia"/>
        </w:rPr>
        <w:t>适时</w:t>
      </w:r>
      <w:r w:rsidRPr="00756E88">
        <w:rPr>
          <w:rFonts w:hint="eastAsia"/>
        </w:rPr>
        <w:t>进行分级，苗种均重达到</w:t>
      </w:r>
      <w:r w:rsidR="00AA7ED1">
        <w:t> </w:t>
      </w:r>
      <w:r w:rsidRPr="00756E88">
        <w:rPr>
          <w:rFonts w:hint="eastAsia"/>
        </w:rPr>
        <w:t>5</w:t>
      </w:r>
      <w:r w:rsidR="00AA7ED1">
        <w:t> </w:t>
      </w:r>
      <w:r w:rsidRPr="00756E88">
        <w:rPr>
          <w:rFonts w:hint="eastAsia"/>
        </w:rPr>
        <w:t>g～</w:t>
      </w:r>
      <w:r w:rsidR="00AA7ED1">
        <w:t> </w:t>
      </w:r>
      <w:r w:rsidRPr="00756E88">
        <w:rPr>
          <w:rFonts w:hint="eastAsia"/>
        </w:rPr>
        <w:t>10</w:t>
      </w:r>
      <w:r w:rsidR="00AA7ED1">
        <w:t> </w:t>
      </w:r>
      <w:r w:rsidRPr="00756E88">
        <w:rPr>
          <w:rFonts w:hint="eastAsia"/>
        </w:rPr>
        <w:t>g时，使用不同规格栅条筛进行分级</w:t>
      </w:r>
      <w:r w:rsidR="00CA68EC">
        <w:rPr>
          <w:rFonts w:hint="eastAsia"/>
        </w:rPr>
        <w:t>。</w:t>
      </w:r>
      <w:r w:rsidRPr="00756E88">
        <w:rPr>
          <w:rFonts w:hint="eastAsia"/>
        </w:rPr>
        <w:t>此后根据规格分化情况，可再进行1</w:t>
      </w:r>
      <w:r w:rsidR="00AA7ED1" w:rsidRPr="00756E88">
        <w:rPr>
          <w:rFonts w:hint="eastAsia"/>
        </w:rPr>
        <w:t>次</w:t>
      </w:r>
      <w:r w:rsidRPr="00756E88">
        <w:rPr>
          <w:rFonts w:hint="eastAsia"/>
        </w:rPr>
        <w:t>～2次分级。</w:t>
      </w:r>
    </w:p>
    <w:p w14:paraId="5129DDA0" w14:textId="3CE86CD0" w:rsidR="00DB16EF" w:rsidRPr="00DB16EF" w:rsidRDefault="00DB16EF" w:rsidP="00DB16EF">
      <w:pPr>
        <w:pStyle w:val="afffffffff0"/>
      </w:pPr>
      <w:r w:rsidRPr="00DB16EF">
        <w:t>分级操作前停食1</w:t>
      </w:r>
      <w:r>
        <w:t> </w:t>
      </w:r>
      <w:r w:rsidRPr="00DB16EF">
        <w:t>d～2</w:t>
      </w:r>
      <w:r>
        <w:t> </w:t>
      </w:r>
      <w:r w:rsidRPr="00DB16EF">
        <w:t>d，在阴天或暗光下带水轻柔进行，防止机械损伤。</w:t>
      </w:r>
    </w:p>
    <w:p w14:paraId="4185C8C8" w14:textId="3141DA35" w:rsidR="00C227B9" w:rsidRDefault="00DB16EF" w:rsidP="00DB16EF">
      <w:pPr>
        <w:pStyle w:val="affd"/>
        <w:spacing w:before="120" w:after="120"/>
      </w:pPr>
      <w:r w:rsidRPr="00DB16EF">
        <w:rPr>
          <w:rFonts w:hint="eastAsia"/>
        </w:rPr>
        <w:t>幼鱼培育</w:t>
      </w:r>
    </w:p>
    <w:p w14:paraId="6289297A" w14:textId="537F7D32" w:rsidR="00DB16EF" w:rsidRDefault="00DB16EF" w:rsidP="00DB16EF">
      <w:pPr>
        <w:pStyle w:val="affe"/>
        <w:spacing w:before="120" w:after="120"/>
      </w:pPr>
      <w:r w:rsidRPr="00DB16EF">
        <w:rPr>
          <w:rFonts w:hint="eastAsia"/>
        </w:rPr>
        <w:t>密度</w:t>
      </w:r>
    </w:p>
    <w:p w14:paraId="3FF51D81" w14:textId="5C3944C8" w:rsidR="00DB16EF" w:rsidRPr="00DB16EF" w:rsidRDefault="00DB16EF" w:rsidP="00DB16EF">
      <w:pPr>
        <w:pStyle w:val="affffb"/>
        <w:ind w:firstLine="420"/>
      </w:pPr>
      <w:r w:rsidRPr="00DB16EF">
        <w:rPr>
          <w:rFonts w:hint="eastAsia"/>
        </w:rPr>
        <w:t>随着鱼体规格增大，应及时降低放养密度，保证水体载鱼量安全。每小时水体交换率宜在</w:t>
      </w:r>
      <w:r w:rsidRPr="00DB16EF">
        <w:rPr>
          <w:rFonts w:hint="eastAsia"/>
        </w:rPr>
        <w:t>50%</w:t>
      </w:r>
      <w:r w:rsidRPr="00DB16EF">
        <w:rPr>
          <w:rFonts w:hint="eastAsia"/>
        </w:rPr>
        <w:t>以上。</w:t>
      </w:r>
    </w:p>
    <w:p w14:paraId="44748416" w14:textId="7795FF33" w:rsidR="00C227B9" w:rsidRDefault="00DB16EF" w:rsidP="00DB16EF">
      <w:pPr>
        <w:pStyle w:val="affe"/>
        <w:spacing w:before="120" w:after="120"/>
      </w:pPr>
      <w:r w:rsidRPr="00DB16EF">
        <w:rPr>
          <w:rFonts w:hint="eastAsia"/>
        </w:rPr>
        <w:t>水温与水质</w:t>
      </w:r>
    </w:p>
    <w:p w14:paraId="71FAC538" w14:textId="486185E4" w:rsidR="00DB16EF" w:rsidRDefault="00DB16EF" w:rsidP="00DB16EF">
      <w:pPr>
        <w:pStyle w:val="affffb"/>
        <w:ind w:firstLine="420"/>
      </w:pPr>
      <w:r w:rsidRPr="00DB16EF">
        <w:rPr>
          <w:rFonts w:hint="eastAsia"/>
        </w:rPr>
        <w:t>幼鱼最适生长水温为</w:t>
      </w:r>
      <w:r w:rsidRPr="00DB16EF">
        <w:rPr>
          <w:rFonts w:hint="eastAsia"/>
        </w:rPr>
        <w:t>12</w:t>
      </w:r>
      <w:r>
        <w:t> </w:t>
      </w:r>
      <w:r w:rsidRPr="00DB16EF">
        <w:rPr>
          <w:rFonts w:hint="eastAsia"/>
        </w:rPr>
        <w:t>℃</w:t>
      </w:r>
      <w:r w:rsidRPr="00DB16EF">
        <w:rPr>
          <w:rFonts w:hint="eastAsia"/>
        </w:rPr>
        <w:t>~18</w:t>
      </w:r>
      <w:r>
        <w:t> </w:t>
      </w:r>
      <w:r w:rsidRPr="00DB16EF">
        <w:rPr>
          <w:rFonts w:hint="eastAsia"/>
        </w:rPr>
        <w:t>℃。水温超过</w:t>
      </w:r>
      <w:r w:rsidR="00AA7ED1">
        <w:t> </w:t>
      </w:r>
      <w:r w:rsidRPr="00DB16EF">
        <w:rPr>
          <w:rFonts w:hint="eastAsia"/>
        </w:rPr>
        <w:t>20</w:t>
      </w:r>
      <w:r>
        <w:t> </w:t>
      </w:r>
      <w:r w:rsidRPr="00DB16EF">
        <w:rPr>
          <w:rFonts w:hint="eastAsia"/>
        </w:rPr>
        <w:t>℃会导致食欲减退、抗病力下降。</w:t>
      </w:r>
      <w:r w:rsidRPr="00DB16EF">
        <w:t>应保持水质清洁，并监测氨氮、亚硝酸盐等水质指标。</w:t>
      </w:r>
    </w:p>
    <w:p w14:paraId="720000AD" w14:textId="5FDA43C4" w:rsidR="00DB16EF" w:rsidRDefault="00DB16EF" w:rsidP="00DB16EF">
      <w:pPr>
        <w:pStyle w:val="affe"/>
        <w:spacing w:before="120" w:after="120"/>
      </w:pPr>
      <w:r w:rsidRPr="00DB16EF">
        <w:rPr>
          <w:rFonts w:hint="eastAsia"/>
        </w:rPr>
        <w:t>饲料选择</w:t>
      </w:r>
    </w:p>
    <w:p w14:paraId="30881992" w14:textId="656BA4BB" w:rsidR="00DB16EF" w:rsidRDefault="00DB16EF" w:rsidP="00DB16EF">
      <w:pPr>
        <w:pStyle w:val="affffb"/>
        <w:ind w:firstLine="420"/>
      </w:pPr>
      <w:r w:rsidRPr="00DB16EF">
        <w:rPr>
          <w:rFonts w:hint="eastAsia"/>
        </w:rPr>
        <w:t>饲料应符合</w:t>
      </w:r>
      <w:r w:rsidR="00AA7ED1">
        <w:t> </w:t>
      </w:r>
      <w:r w:rsidRPr="00DB16EF">
        <w:rPr>
          <w:rFonts w:hint="eastAsia"/>
        </w:rPr>
        <w:t>GB 13078</w:t>
      </w:r>
      <w:r w:rsidR="00AA7ED1">
        <w:t> </w:t>
      </w:r>
      <w:r w:rsidRPr="00DB16EF">
        <w:rPr>
          <w:rFonts w:hint="eastAsia"/>
        </w:rPr>
        <w:t>规定，</w:t>
      </w:r>
      <w:r w:rsidR="00C607D5">
        <w:rPr>
          <w:rFonts w:hint="eastAsia"/>
        </w:rPr>
        <w:t>粗</w:t>
      </w:r>
      <w:r w:rsidRPr="00DB16EF">
        <w:rPr>
          <w:rFonts w:hint="eastAsia"/>
        </w:rPr>
        <w:t>蛋白含量≥</w:t>
      </w:r>
      <w:r w:rsidRPr="00DB16EF">
        <w:rPr>
          <w:rFonts w:hint="eastAsia"/>
        </w:rPr>
        <w:t>40%</w:t>
      </w:r>
      <w:r w:rsidRPr="00DB16EF">
        <w:rPr>
          <w:rFonts w:hint="eastAsia"/>
        </w:rPr>
        <w:t>，脂肪含量≥</w:t>
      </w:r>
      <w:r w:rsidRPr="00DB16EF">
        <w:rPr>
          <w:rFonts w:hint="eastAsia"/>
        </w:rPr>
        <w:t>12%</w:t>
      </w:r>
      <w:r w:rsidRPr="00DB16EF">
        <w:rPr>
          <w:rFonts w:hint="eastAsia"/>
        </w:rPr>
        <w:t>。</w:t>
      </w:r>
    </w:p>
    <w:p w14:paraId="6D2F3F14" w14:textId="22C6B91B" w:rsidR="00DB16EF" w:rsidRDefault="00DB16EF" w:rsidP="00DB16EF">
      <w:pPr>
        <w:pStyle w:val="affc"/>
        <w:spacing w:before="240" w:after="240"/>
      </w:pPr>
      <w:r w:rsidRPr="00DB16EF">
        <w:rPr>
          <w:rFonts w:hint="eastAsia"/>
        </w:rPr>
        <w:t>海水驯化</w:t>
      </w:r>
    </w:p>
    <w:p w14:paraId="087A81BE" w14:textId="2C505575" w:rsidR="00061A86" w:rsidRDefault="00061A86" w:rsidP="00DB16EF">
      <w:pPr>
        <w:pStyle w:val="affd"/>
        <w:spacing w:before="120" w:after="120"/>
      </w:pPr>
      <w:r>
        <w:rPr>
          <w:rFonts w:hint="eastAsia"/>
        </w:rPr>
        <w:t>海水驯化苗种规格</w:t>
      </w:r>
    </w:p>
    <w:p w14:paraId="2AF1CE9A" w14:textId="166919C7" w:rsidR="00061A86" w:rsidRDefault="00061A86" w:rsidP="00061A86">
      <w:pPr>
        <w:pStyle w:val="affffb"/>
        <w:ind w:firstLine="420"/>
      </w:pPr>
      <w:r w:rsidRPr="00DB16EF">
        <w:rPr>
          <w:rFonts w:hint="eastAsia"/>
        </w:rPr>
        <w:t>随着个体生长，耐盐能力逐渐增强。</w:t>
      </w:r>
      <w:r w:rsidR="00167182">
        <w:rPr>
          <w:rFonts w:hint="eastAsia"/>
        </w:rPr>
        <w:t>当</w:t>
      </w:r>
      <w:r w:rsidRPr="00DB16EF">
        <w:rPr>
          <w:rFonts w:hint="eastAsia"/>
        </w:rPr>
        <w:t>体重达到</w:t>
      </w:r>
      <w:r w:rsidR="00AA7ED1">
        <w:t> </w:t>
      </w:r>
      <w:r w:rsidRPr="00DB16EF">
        <w:rPr>
          <w:rFonts w:hint="eastAsia"/>
        </w:rPr>
        <w:t>100</w:t>
      </w:r>
      <w:r>
        <w:t> </w:t>
      </w:r>
      <w:r w:rsidRPr="00DB16EF">
        <w:rPr>
          <w:rFonts w:hint="eastAsia"/>
        </w:rPr>
        <w:t>g</w:t>
      </w:r>
      <w:r w:rsidRPr="00DB16EF">
        <w:rPr>
          <w:rFonts w:hint="eastAsia"/>
        </w:rPr>
        <w:t>左右时，具备适应海水养殖的能力</w:t>
      </w:r>
      <w:r w:rsidR="00167182">
        <w:rPr>
          <w:rFonts w:hint="eastAsia"/>
        </w:rPr>
        <w:t>，可进行海水驯化</w:t>
      </w:r>
      <w:r w:rsidRPr="00DB16EF">
        <w:rPr>
          <w:rFonts w:hint="eastAsia"/>
        </w:rPr>
        <w:t>。</w:t>
      </w:r>
    </w:p>
    <w:p w14:paraId="3F08655F" w14:textId="199F683C" w:rsidR="00061A86" w:rsidRDefault="00061A86" w:rsidP="00061A86">
      <w:pPr>
        <w:pStyle w:val="affd"/>
        <w:spacing w:before="120" w:after="120"/>
      </w:pPr>
      <w:r>
        <w:rPr>
          <w:rFonts w:hint="eastAsia"/>
        </w:rPr>
        <w:t>驯化苗种要求</w:t>
      </w:r>
    </w:p>
    <w:p w14:paraId="32E28986" w14:textId="5B88BB6C" w:rsidR="00D8461A" w:rsidRDefault="00D8461A" w:rsidP="00AA7ED1">
      <w:pPr>
        <w:pStyle w:val="afffffffff1"/>
      </w:pPr>
      <w:r>
        <w:rPr>
          <w:rFonts w:hint="eastAsia"/>
        </w:rPr>
        <w:t>二倍体</w:t>
      </w:r>
      <w:r w:rsidRPr="00D8461A">
        <w:rPr>
          <w:rFonts w:hint="eastAsia"/>
        </w:rPr>
        <w:t>或三倍体鱼</w:t>
      </w:r>
      <w:r w:rsidR="001277F2">
        <w:rPr>
          <w:rFonts w:hint="eastAsia"/>
        </w:rPr>
        <w:t>。</w:t>
      </w:r>
    </w:p>
    <w:p w14:paraId="64F68B40" w14:textId="0DC37009" w:rsidR="00061A86" w:rsidRDefault="00061A86" w:rsidP="00AA7ED1">
      <w:pPr>
        <w:pStyle w:val="afffffffff1"/>
      </w:pPr>
      <w:r>
        <w:rPr>
          <w:rFonts w:hint="eastAsia"/>
        </w:rPr>
        <w:t>宜</w:t>
      </w:r>
      <w:r w:rsidR="00916761">
        <w:rPr>
          <w:rFonts w:hint="eastAsia"/>
        </w:rPr>
        <w:t>选择</w:t>
      </w:r>
      <w:r w:rsidRPr="00061A86">
        <w:rPr>
          <w:rFonts w:hint="eastAsia"/>
        </w:rPr>
        <w:t>活力旺盛</w:t>
      </w:r>
      <w:r w:rsidR="00916761">
        <w:rPr>
          <w:rFonts w:hint="eastAsia"/>
        </w:rPr>
        <w:t>、</w:t>
      </w:r>
      <w:r w:rsidRPr="00061A86">
        <w:rPr>
          <w:rFonts w:hint="eastAsia"/>
        </w:rPr>
        <w:t>体表无伤、无病、无畸形</w:t>
      </w:r>
      <w:r w:rsidR="00916761">
        <w:rPr>
          <w:rFonts w:hint="eastAsia"/>
        </w:rPr>
        <w:t>、</w:t>
      </w:r>
      <w:r w:rsidRPr="00061A86">
        <w:rPr>
          <w:rFonts w:hint="eastAsia"/>
        </w:rPr>
        <w:t>生长状况良好且规格</w:t>
      </w:r>
      <w:r>
        <w:rPr>
          <w:rFonts w:hint="eastAsia"/>
        </w:rPr>
        <w:t>较</w:t>
      </w:r>
      <w:r w:rsidR="00916761">
        <w:rPr>
          <w:rFonts w:hint="eastAsia"/>
        </w:rPr>
        <w:t>为</w:t>
      </w:r>
      <w:r w:rsidRPr="00061A86">
        <w:rPr>
          <w:rFonts w:hint="eastAsia"/>
        </w:rPr>
        <w:t>一致</w:t>
      </w:r>
      <w:r w:rsidR="00916761">
        <w:rPr>
          <w:rFonts w:hint="eastAsia"/>
        </w:rPr>
        <w:t>的个体</w:t>
      </w:r>
      <w:r w:rsidRPr="00061A86">
        <w:rPr>
          <w:rFonts w:hint="eastAsia"/>
        </w:rPr>
        <w:t>。</w:t>
      </w:r>
    </w:p>
    <w:p w14:paraId="4E66D4F4" w14:textId="46A332E1" w:rsidR="00061A86" w:rsidRDefault="00061A86" w:rsidP="00061A86">
      <w:pPr>
        <w:pStyle w:val="affd"/>
        <w:spacing w:before="120" w:after="120"/>
      </w:pPr>
      <w:r>
        <w:rPr>
          <w:rFonts w:hint="eastAsia"/>
        </w:rPr>
        <w:t>海水驯化条件</w:t>
      </w:r>
    </w:p>
    <w:p w14:paraId="1C7E5E64" w14:textId="6D1C7D03" w:rsidR="00D8461A" w:rsidRDefault="00D8461A" w:rsidP="00061A86">
      <w:pPr>
        <w:pStyle w:val="affffb"/>
        <w:ind w:firstLine="420"/>
      </w:pPr>
      <w:r>
        <w:rPr>
          <w:rFonts w:hint="eastAsia"/>
        </w:rPr>
        <w:t xml:space="preserve">a) </w:t>
      </w:r>
      <w:r w:rsidR="00AB1E94" w:rsidRPr="00AB1E94">
        <w:rPr>
          <w:rFonts w:hint="eastAsia"/>
        </w:rPr>
        <w:t>驯化场地应生态条件良好，远离工业区和居民区</w:t>
      </w:r>
      <w:r w:rsidRPr="00061A86">
        <w:rPr>
          <w:rFonts w:hint="eastAsia"/>
        </w:rPr>
        <w:t>，电力</w:t>
      </w:r>
      <w:r>
        <w:rPr>
          <w:rFonts w:hint="eastAsia"/>
        </w:rPr>
        <w:t>设施完善</w:t>
      </w:r>
      <w:r w:rsidRPr="00061A86">
        <w:rPr>
          <w:rFonts w:hint="eastAsia"/>
        </w:rPr>
        <w:t>。</w:t>
      </w:r>
    </w:p>
    <w:p w14:paraId="4830703B" w14:textId="3E0F2B72" w:rsidR="00233635" w:rsidRDefault="00D8461A" w:rsidP="00061A86">
      <w:pPr>
        <w:pStyle w:val="affffb"/>
        <w:ind w:firstLine="420"/>
      </w:pPr>
      <w:r>
        <w:rPr>
          <w:rFonts w:hint="eastAsia"/>
        </w:rPr>
        <w:lastRenderedPageBreak/>
        <w:t xml:space="preserve">b) </w:t>
      </w:r>
      <w:r w:rsidR="00061A86" w:rsidRPr="00061A86">
        <w:rPr>
          <w:rFonts w:hint="eastAsia"/>
        </w:rPr>
        <w:t>海水资源充足，</w:t>
      </w:r>
      <w:r>
        <w:rPr>
          <w:rFonts w:hint="eastAsia"/>
        </w:rPr>
        <w:t>水质</w:t>
      </w:r>
      <w:r w:rsidR="00AB1E94">
        <w:rPr>
          <w:rFonts w:hint="eastAsia"/>
        </w:rPr>
        <w:t>应</w:t>
      </w:r>
      <w:r>
        <w:rPr>
          <w:rFonts w:hint="eastAsia"/>
        </w:rPr>
        <w:t>符合</w:t>
      </w:r>
      <w:r w:rsidR="00AA7ED1">
        <w:t> </w:t>
      </w:r>
      <w:r w:rsidRPr="00D8461A">
        <w:rPr>
          <w:rFonts w:hint="eastAsia"/>
        </w:rPr>
        <w:t>GB 11607</w:t>
      </w:r>
      <w:r w:rsidR="00AA7ED1">
        <w:t> </w:t>
      </w:r>
      <w:r w:rsidR="00AB1E94">
        <w:rPr>
          <w:rFonts w:hint="eastAsia"/>
        </w:rPr>
        <w:t>的</w:t>
      </w:r>
      <w:r w:rsidRPr="00D8461A">
        <w:rPr>
          <w:rFonts w:hint="eastAsia"/>
        </w:rPr>
        <w:t>规定</w:t>
      </w:r>
      <w:r>
        <w:rPr>
          <w:rFonts w:hint="eastAsia"/>
        </w:rPr>
        <w:t>。</w:t>
      </w:r>
    </w:p>
    <w:p w14:paraId="7401F21C" w14:textId="6E0E7160" w:rsidR="00061A86" w:rsidRDefault="00233635" w:rsidP="00233635">
      <w:pPr>
        <w:pStyle w:val="affffb"/>
        <w:ind w:firstLine="420"/>
      </w:pPr>
      <w:r>
        <w:rPr>
          <w:rFonts w:hint="eastAsia"/>
        </w:rPr>
        <w:t xml:space="preserve">c) </w:t>
      </w:r>
      <w:r w:rsidR="00D8461A" w:rsidRPr="00D8461A">
        <w:rPr>
          <w:rFonts w:hint="eastAsia"/>
        </w:rPr>
        <w:t>驯养水温</w:t>
      </w:r>
      <w:r w:rsidR="00D8461A">
        <w:rPr>
          <w:rFonts w:hint="eastAsia"/>
        </w:rPr>
        <w:t>宜</w:t>
      </w:r>
      <w:r w:rsidR="00D8461A" w:rsidRPr="00D8461A">
        <w:rPr>
          <w:rFonts w:hint="eastAsia"/>
        </w:rPr>
        <w:t>为</w:t>
      </w:r>
      <w:r w:rsidR="00AA7ED1">
        <w:t> </w:t>
      </w:r>
      <w:r w:rsidR="00D8461A" w:rsidRPr="00D8461A">
        <w:rPr>
          <w:rFonts w:hint="eastAsia"/>
        </w:rPr>
        <w:t>7</w:t>
      </w:r>
      <w:r w:rsidR="00AA7ED1">
        <w:t> </w:t>
      </w:r>
      <w:r w:rsidR="00D8461A" w:rsidRPr="00D8461A">
        <w:rPr>
          <w:rFonts w:hint="eastAsia"/>
        </w:rPr>
        <w:t>℃～</w:t>
      </w:r>
      <w:r w:rsidR="00AA7ED1">
        <w:t> </w:t>
      </w:r>
      <w:r w:rsidR="00D8461A" w:rsidRPr="00D8461A">
        <w:rPr>
          <w:rFonts w:hint="eastAsia"/>
        </w:rPr>
        <w:t>15</w:t>
      </w:r>
      <w:r w:rsidR="00AA7ED1">
        <w:t> </w:t>
      </w:r>
      <w:r w:rsidR="00D8461A" w:rsidRPr="00D8461A">
        <w:rPr>
          <w:rFonts w:hint="eastAsia"/>
        </w:rPr>
        <w:t>℃</w:t>
      </w:r>
      <w:r>
        <w:rPr>
          <w:rFonts w:hint="eastAsia"/>
        </w:rPr>
        <w:t>，溶解氧</w:t>
      </w:r>
      <w:r w:rsidR="00AB1E94" w:rsidRPr="00AB1E94">
        <w:rPr>
          <w:rFonts w:hint="eastAsia"/>
        </w:rPr>
        <w:t>含量应</w:t>
      </w:r>
      <w:r>
        <w:rPr>
          <w:rFonts w:hint="eastAsia"/>
        </w:rPr>
        <w:t>大于</w:t>
      </w:r>
      <w:r>
        <w:rPr>
          <w:rFonts w:hint="eastAsia"/>
        </w:rPr>
        <w:t>70%</w:t>
      </w:r>
      <w:r>
        <w:rPr>
          <w:rFonts w:hint="eastAsia"/>
        </w:rPr>
        <w:t>饱和度，水流速度</w:t>
      </w:r>
      <w:r w:rsidR="00D34E87" w:rsidRPr="00D34E87">
        <w:rPr>
          <w:rFonts w:hint="eastAsia"/>
        </w:rPr>
        <w:t>宜</w:t>
      </w:r>
      <w:r>
        <w:rPr>
          <w:rFonts w:hint="eastAsia"/>
        </w:rPr>
        <w:t>小于</w:t>
      </w:r>
      <w:r>
        <w:rPr>
          <w:rFonts w:hint="eastAsia"/>
        </w:rPr>
        <w:t>0.4</w:t>
      </w:r>
      <w:r>
        <w:rPr>
          <w:rFonts w:hint="eastAsia"/>
        </w:rPr>
        <w:t>倍驯化幼鱼体长</w:t>
      </w:r>
      <w:r>
        <w:rPr>
          <w:rFonts w:hint="eastAsia"/>
        </w:rPr>
        <w:t>/</w:t>
      </w:r>
      <w:r>
        <w:rPr>
          <w:rFonts w:hint="eastAsia"/>
        </w:rPr>
        <w:t>秒。</w:t>
      </w:r>
    </w:p>
    <w:p w14:paraId="3817AC58" w14:textId="675B9390" w:rsidR="008E0BAD" w:rsidRDefault="008E0BAD" w:rsidP="008E0BAD">
      <w:pPr>
        <w:pStyle w:val="affd"/>
        <w:spacing w:before="120" w:after="120"/>
      </w:pPr>
      <w:r w:rsidRPr="008E0BAD">
        <w:rPr>
          <w:rFonts w:hint="eastAsia"/>
        </w:rPr>
        <w:t>海水驯化方法</w:t>
      </w:r>
    </w:p>
    <w:p w14:paraId="547F239A" w14:textId="144BD1B5" w:rsidR="00EB3080" w:rsidRDefault="00986037" w:rsidP="00AA7ED1">
      <w:pPr>
        <w:pStyle w:val="afffffffff1"/>
      </w:pPr>
      <w:r>
        <w:rPr>
          <w:rFonts w:hint="eastAsia"/>
        </w:rPr>
        <w:t>苗种由淡水</w:t>
      </w:r>
      <w:r w:rsidRPr="00986037">
        <w:rPr>
          <w:rFonts w:hint="eastAsia"/>
        </w:rPr>
        <w:t>转入海水养殖前，应进行高盐度适应驯化。</w:t>
      </w:r>
    </w:p>
    <w:p w14:paraId="4863E6BA" w14:textId="57D8E576" w:rsidR="00EB3080" w:rsidRDefault="00EB3080" w:rsidP="00AA7ED1">
      <w:pPr>
        <w:pStyle w:val="afffffffff1"/>
      </w:pPr>
      <w:r>
        <w:rPr>
          <w:rFonts w:hint="eastAsia"/>
        </w:rPr>
        <w:t>盐度驯化周期宜为7</w:t>
      </w:r>
      <w:r w:rsidR="00AA7ED1">
        <w:t> </w:t>
      </w:r>
      <w:r w:rsidR="00AA7ED1">
        <w:rPr>
          <w:rFonts w:hint="eastAsia"/>
        </w:rPr>
        <w:t>d</w:t>
      </w:r>
      <w:r>
        <w:rPr>
          <w:rFonts w:hint="eastAsia"/>
        </w:rPr>
        <w:t>左右。</w:t>
      </w:r>
    </w:p>
    <w:p w14:paraId="637EE2B0" w14:textId="1D3E118C" w:rsidR="00206F10" w:rsidRDefault="00986037" w:rsidP="00AA7ED1">
      <w:pPr>
        <w:pStyle w:val="afffffffff1"/>
      </w:pPr>
      <w:r>
        <w:rPr>
          <w:rFonts w:hint="eastAsia"/>
        </w:rPr>
        <w:t>可通过添加</w:t>
      </w:r>
      <w:r w:rsidRPr="00387F84">
        <w:rPr>
          <w:rFonts w:hint="eastAsia"/>
        </w:rPr>
        <w:t>海水</w:t>
      </w:r>
      <w:r>
        <w:rPr>
          <w:rFonts w:hint="eastAsia"/>
        </w:rPr>
        <w:t>的方式</w:t>
      </w:r>
      <w:r w:rsidR="00D34E87">
        <w:rPr>
          <w:rFonts w:hint="eastAsia"/>
        </w:rPr>
        <w:t>，</w:t>
      </w:r>
      <w:r w:rsidR="00D34E87" w:rsidRPr="00D34E87">
        <w:rPr>
          <w:rFonts w:hint="eastAsia"/>
        </w:rPr>
        <w:t>按每天提升盐度3～5的幅度进行驯化；也可先将苗种转入盐度为10左右的驯化水池，待其无异常反应后，再添加海水以每天提升盐度3～5的幅度继续驯化，直至盐度与自然海水一致</w:t>
      </w:r>
      <w:r w:rsidR="002467E7">
        <w:rPr>
          <w:rFonts w:hint="eastAsia"/>
        </w:rPr>
        <w:t>。</w:t>
      </w:r>
      <w:r w:rsidR="00D34E87" w:rsidRPr="00D34E87">
        <w:rPr>
          <w:rFonts w:hint="eastAsia"/>
        </w:rPr>
        <w:t>采用其他盐度提升方式时，应在试验验证可行后实施。</w:t>
      </w:r>
    </w:p>
    <w:p w14:paraId="232067A0" w14:textId="5589897B" w:rsidR="007C4548" w:rsidRDefault="00D34E87" w:rsidP="00AA7ED1">
      <w:pPr>
        <w:pStyle w:val="afffffffff1"/>
      </w:pPr>
      <w:r w:rsidRPr="00D34E87">
        <w:rPr>
          <w:rFonts w:hint="eastAsia"/>
        </w:rPr>
        <w:t>添加海水时，所加海水与原有养殖水的温差不应大于2</w:t>
      </w:r>
      <w:r w:rsidR="00AA7ED1">
        <w:t> </w:t>
      </w:r>
      <w:r w:rsidRPr="00D34E87">
        <w:rPr>
          <w:rFonts w:hint="eastAsia"/>
        </w:rPr>
        <w:t>℃</w:t>
      </w:r>
      <w:r w:rsidR="000D1E09">
        <w:rPr>
          <w:rFonts w:hint="eastAsia"/>
        </w:rPr>
        <w:t>。</w:t>
      </w:r>
    </w:p>
    <w:p w14:paraId="282E8C5C" w14:textId="472B3152" w:rsidR="008E0BAD" w:rsidRDefault="0049621E" w:rsidP="008E0BAD">
      <w:pPr>
        <w:pStyle w:val="affd"/>
        <w:spacing w:before="120" w:after="120"/>
      </w:pPr>
      <w:r w:rsidRPr="0049621E">
        <w:rPr>
          <w:rFonts w:hint="eastAsia"/>
        </w:rPr>
        <w:t>饲料投喂</w:t>
      </w:r>
    </w:p>
    <w:p w14:paraId="1C91A614" w14:textId="47668402" w:rsidR="008E0BAD" w:rsidRDefault="0049621E" w:rsidP="008E0BAD">
      <w:pPr>
        <w:pStyle w:val="affffb"/>
        <w:ind w:firstLine="420"/>
      </w:pPr>
      <w:r w:rsidRPr="0049621E">
        <w:rPr>
          <w:rFonts w:hint="eastAsia"/>
        </w:rPr>
        <w:t>投喂虹鳟专用配合饲料，投喂量按鱼体质量</w:t>
      </w:r>
      <w:r w:rsidR="00D34E87">
        <w:rPr>
          <w:rFonts w:hint="eastAsia"/>
        </w:rPr>
        <w:t>的</w:t>
      </w:r>
      <w:r w:rsidRPr="00AA7ED1">
        <w:rPr>
          <w:rFonts w:ascii="宋体" w:hAnsi="宋体" w:hint="eastAsia"/>
        </w:rPr>
        <w:t>0.5</w:t>
      </w:r>
      <w:r w:rsidRPr="0049621E">
        <w:rPr>
          <w:rFonts w:hint="eastAsia"/>
        </w:rPr>
        <w:t>%</w:t>
      </w:r>
      <w:r w:rsidR="00AA7ED1" w:rsidRPr="00D34E87">
        <w:rPr>
          <w:rFonts w:hint="eastAsia"/>
        </w:rPr>
        <w:t>～</w:t>
      </w:r>
      <w:r w:rsidRPr="00AA7ED1">
        <w:rPr>
          <w:rFonts w:ascii="宋体" w:hAnsi="宋体" w:hint="eastAsia"/>
        </w:rPr>
        <w:t>1</w:t>
      </w:r>
      <w:r w:rsidRPr="0049621E">
        <w:rPr>
          <w:rFonts w:hint="eastAsia"/>
        </w:rPr>
        <w:t>%</w:t>
      </w:r>
      <w:r w:rsidR="00D34E87">
        <w:rPr>
          <w:rFonts w:hint="eastAsia"/>
        </w:rPr>
        <w:t>计算</w:t>
      </w:r>
      <w:r w:rsidRPr="0049621E">
        <w:rPr>
          <w:rFonts w:hint="eastAsia"/>
        </w:rPr>
        <w:t>，每天分</w:t>
      </w:r>
      <w:r w:rsidRPr="00AA7ED1">
        <w:rPr>
          <w:rFonts w:ascii="宋体" w:hAnsi="宋体" w:hint="eastAsia"/>
        </w:rPr>
        <w:t>2</w:t>
      </w:r>
      <w:r w:rsidR="00AA7ED1">
        <w:t> </w:t>
      </w:r>
      <w:r w:rsidRPr="0049621E">
        <w:rPr>
          <w:rFonts w:hint="eastAsia"/>
        </w:rPr>
        <w:t>次投喂</w:t>
      </w:r>
      <w:r>
        <w:rPr>
          <w:rFonts w:hint="eastAsia"/>
        </w:rPr>
        <w:t>。</w:t>
      </w:r>
    </w:p>
    <w:p w14:paraId="0374D96E" w14:textId="6D50DCE3" w:rsidR="000F314E" w:rsidRDefault="000F314E" w:rsidP="000F314E">
      <w:pPr>
        <w:pStyle w:val="affd"/>
        <w:spacing w:before="120" w:after="120"/>
      </w:pPr>
      <w:r>
        <w:rPr>
          <w:rFonts w:hint="eastAsia"/>
        </w:rPr>
        <w:t>驯化完成</w:t>
      </w:r>
    </w:p>
    <w:p w14:paraId="560F21D8" w14:textId="40A7B395" w:rsidR="00DB16EF" w:rsidRPr="00DB16EF" w:rsidRDefault="000F314E" w:rsidP="006F2E11">
      <w:pPr>
        <w:pStyle w:val="affffb"/>
        <w:ind w:firstLine="420"/>
      </w:pPr>
      <w:r>
        <w:rPr>
          <w:rFonts w:hint="eastAsia"/>
        </w:rPr>
        <w:t>海水驯化完成后，</w:t>
      </w:r>
      <w:r w:rsidRPr="000F314E">
        <w:rPr>
          <w:rFonts w:hint="eastAsia"/>
        </w:rPr>
        <w:t>鱼应在海水盐度下游动正常、摄食活跃、无应激反应</w:t>
      </w:r>
      <w:r w:rsidR="00D34E87">
        <w:rPr>
          <w:rFonts w:hint="eastAsia"/>
        </w:rPr>
        <w:t>。</w:t>
      </w:r>
      <w:r w:rsidR="002467E7">
        <w:rPr>
          <w:rFonts w:hint="eastAsia"/>
        </w:rPr>
        <w:t>此后可进行纯海水养殖。</w:t>
      </w:r>
    </w:p>
    <w:p w14:paraId="44FC1B41" w14:textId="43561973" w:rsidR="00C227B9" w:rsidRDefault="00DB16EF" w:rsidP="00DB16EF">
      <w:pPr>
        <w:pStyle w:val="affc"/>
        <w:spacing w:before="240" w:after="240"/>
      </w:pPr>
      <w:r w:rsidRPr="00DB16EF">
        <w:t>病害防控</w:t>
      </w:r>
    </w:p>
    <w:p w14:paraId="6650F13F" w14:textId="70081244" w:rsidR="00DB16EF" w:rsidRDefault="00DB16EF" w:rsidP="00DB16EF">
      <w:pPr>
        <w:pStyle w:val="affd"/>
        <w:spacing w:before="120" w:after="120"/>
      </w:pPr>
      <w:r w:rsidRPr="00DB16EF">
        <w:t>空池消毒</w:t>
      </w:r>
    </w:p>
    <w:p w14:paraId="66E69F2A" w14:textId="51D75B95" w:rsidR="00DB16EF" w:rsidRPr="00DB16EF" w:rsidRDefault="00DB16EF" w:rsidP="00DB16EF">
      <w:pPr>
        <w:pStyle w:val="affffb"/>
        <w:ind w:firstLine="420"/>
      </w:pPr>
      <w:r w:rsidRPr="00DB16EF">
        <w:t>新建水泥池</w:t>
      </w:r>
      <w:r w:rsidRPr="00DB16EF">
        <w:rPr>
          <w:rFonts w:hint="eastAsia"/>
        </w:rPr>
        <w:t>须</w:t>
      </w:r>
      <w:r w:rsidRPr="00DB16EF">
        <w:t>浸泡</w:t>
      </w:r>
      <w:r>
        <w:t> </w:t>
      </w:r>
      <w:r w:rsidRPr="00DB16EF">
        <w:t>2</w:t>
      </w:r>
      <w:r>
        <w:t> </w:t>
      </w:r>
      <w:r w:rsidRPr="00DB16EF">
        <w:t>个月以上</w:t>
      </w:r>
      <w:r w:rsidRPr="00DB16EF">
        <w:rPr>
          <w:rFonts w:hint="eastAsia"/>
        </w:rPr>
        <w:t>，待其碱性消失后方可放养苗种</w:t>
      </w:r>
      <w:r w:rsidRPr="00DB16EF">
        <w:t>；</w:t>
      </w:r>
      <w:r w:rsidRPr="00DB16EF">
        <w:rPr>
          <w:rFonts w:hint="eastAsia"/>
        </w:rPr>
        <w:t>对于原有养殖池，在放养前应进行彻底消毒。消毒可采用以下方法：</w:t>
      </w:r>
    </w:p>
    <w:p w14:paraId="16AE6F99" w14:textId="7415A776" w:rsidR="00C227B9" w:rsidRDefault="00DB16EF" w:rsidP="00DB16EF">
      <w:pPr>
        <w:pStyle w:val="af5"/>
        <w:numPr>
          <w:ilvl w:val="0"/>
          <w:numId w:val="33"/>
        </w:numPr>
      </w:pPr>
      <w:r w:rsidRPr="00DB16EF">
        <w:rPr>
          <w:rFonts w:hint="eastAsia"/>
        </w:rPr>
        <w:t>干法消毒：采用生石灰（100</w:t>
      </w:r>
      <w:r>
        <w:t> </w:t>
      </w:r>
      <w:r w:rsidRPr="00DB16EF">
        <w:rPr>
          <w:rFonts w:hint="eastAsia"/>
        </w:rPr>
        <w:t>g/m²～150</w:t>
      </w:r>
      <w:r>
        <w:t> </w:t>
      </w:r>
      <w:r w:rsidRPr="00DB16EF">
        <w:rPr>
          <w:rFonts w:hint="eastAsia"/>
        </w:rPr>
        <w:t>g/m²，均匀撒布后注水浸泡7</w:t>
      </w:r>
      <w:r>
        <w:t> </w:t>
      </w:r>
      <w:r>
        <w:rPr>
          <w:rFonts w:hint="eastAsia"/>
        </w:rPr>
        <w:t>d</w:t>
      </w:r>
      <w:r w:rsidRPr="00DB16EF">
        <w:rPr>
          <w:rFonts w:hint="eastAsia"/>
        </w:rPr>
        <w:t>～10</w:t>
      </w:r>
      <w:r>
        <w:t> </w:t>
      </w:r>
      <w:r>
        <w:rPr>
          <w:rFonts w:hint="eastAsia"/>
        </w:rPr>
        <w:t>d</w:t>
      </w:r>
      <w:r w:rsidRPr="00DB16EF">
        <w:rPr>
          <w:rFonts w:hint="eastAsia"/>
        </w:rPr>
        <w:t>）</w:t>
      </w:r>
      <w:r>
        <w:rPr>
          <w:rFonts w:hint="eastAsia"/>
        </w:rPr>
        <w:t>；</w:t>
      </w:r>
    </w:p>
    <w:p w14:paraId="2DE535BF" w14:textId="7C631366" w:rsidR="00DB16EF" w:rsidRDefault="00DB16EF" w:rsidP="00DB16EF">
      <w:pPr>
        <w:pStyle w:val="af5"/>
        <w:numPr>
          <w:ilvl w:val="0"/>
          <w:numId w:val="33"/>
        </w:numPr>
      </w:pPr>
      <w:r w:rsidRPr="00DB16EF">
        <w:rPr>
          <w:rFonts w:hint="eastAsia"/>
        </w:rPr>
        <w:t>湿法消毒：采用</w:t>
      </w:r>
      <w:r w:rsidRPr="00DB16EF">
        <w:t>漂白粉（20 ppm～30 ppm</w:t>
      </w:r>
      <w:r w:rsidRPr="00DB16EF">
        <w:rPr>
          <w:rFonts w:hint="eastAsia"/>
        </w:rPr>
        <w:t>，全池泼洒，浸泡2</w:t>
      </w:r>
      <w:r>
        <w:t> </w:t>
      </w:r>
      <w:r>
        <w:rPr>
          <w:rFonts w:hint="eastAsia"/>
        </w:rPr>
        <w:t>d</w:t>
      </w:r>
      <w:r w:rsidRPr="00DB16EF">
        <w:rPr>
          <w:rFonts w:hint="eastAsia"/>
        </w:rPr>
        <w:t>～3</w:t>
      </w:r>
      <w:r>
        <w:t> </w:t>
      </w:r>
      <w:r>
        <w:rPr>
          <w:rFonts w:hint="eastAsia"/>
        </w:rPr>
        <w:t>d</w:t>
      </w:r>
      <w:r w:rsidRPr="00DB16EF">
        <w:rPr>
          <w:rFonts w:hint="eastAsia"/>
        </w:rPr>
        <w:t>后排空</w:t>
      </w:r>
      <w:r w:rsidRPr="00DB16EF">
        <w:t>）</w:t>
      </w:r>
      <w:r w:rsidRPr="00DB16EF">
        <w:rPr>
          <w:rFonts w:hint="eastAsia"/>
        </w:rPr>
        <w:t>或高锰酸钾（5 g/m³～10</w:t>
      </w:r>
      <w:r>
        <w:t> </w:t>
      </w:r>
      <w:r w:rsidRPr="00DB16EF">
        <w:rPr>
          <w:rFonts w:hint="eastAsia"/>
        </w:rPr>
        <w:t>g/m³，全池泼洒，浸泡24</w:t>
      </w:r>
      <w:r>
        <w:t> </w:t>
      </w:r>
      <w:r>
        <w:rPr>
          <w:rFonts w:hint="eastAsia"/>
        </w:rPr>
        <w:t>h</w:t>
      </w:r>
      <w:r w:rsidRPr="00DB16EF">
        <w:rPr>
          <w:rFonts w:hint="eastAsia"/>
        </w:rPr>
        <w:t>后排空）</w:t>
      </w:r>
      <w:r w:rsidRPr="00DB16EF">
        <w:t>。</w:t>
      </w:r>
    </w:p>
    <w:p w14:paraId="3CFBF209" w14:textId="50AA7D68" w:rsidR="00C227B9" w:rsidRDefault="00AB3D6C" w:rsidP="00AB3D6C">
      <w:pPr>
        <w:pStyle w:val="affd"/>
        <w:spacing w:before="120" w:after="120"/>
      </w:pPr>
      <w:r w:rsidRPr="00AB3D6C">
        <w:t>水处理</w:t>
      </w:r>
    </w:p>
    <w:p w14:paraId="7BBD86E5" w14:textId="1EDB7B4B" w:rsidR="00AB3D6C" w:rsidRDefault="00AB3D6C" w:rsidP="00AB3D6C">
      <w:pPr>
        <w:pStyle w:val="affffb"/>
        <w:ind w:firstLine="420"/>
      </w:pPr>
      <w:r w:rsidRPr="00AB3D6C">
        <w:rPr>
          <w:rFonts w:hint="eastAsia"/>
        </w:rPr>
        <w:t>使用不携带病原的水体进行鱼苗的孵化和饲养。如不能确认水体是否携带病原，可</w:t>
      </w:r>
      <w:r w:rsidRPr="00AB3D6C">
        <w:t>采用紫外线（强度</w:t>
      </w:r>
      <w:r w:rsidRPr="00AB3D6C">
        <w:t xml:space="preserve"> </w:t>
      </w:r>
      <w:r w:rsidRPr="00AB3D6C">
        <w:rPr>
          <w:rFonts w:ascii="宋体" w:hAnsi="宋体"/>
        </w:rPr>
        <w:t>≥ 30 mJ/cm²</w:t>
      </w:r>
      <w:r w:rsidRPr="00AB3D6C">
        <w:t>）或臭氧（</w:t>
      </w:r>
      <w:r w:rsidRPr="00AB3D6C">
        <w:rPr>
          <w:rFonts w:ascii="宋体" w:hAnsi="宋体"/>
        </w:rPr>
        <w:t>0.5</w:t>
      </w:r>
      <w:r>
        <w:t> </w:t>
      </w:r>
      <w:r w:rsidRPr="00AB3D6C">
        <w:rPr>
          <w:rFonts w:ascii="宋体" w:hAnsi="宋体"/>
        </w:rPr>
        <w:t>mg/L～1.0</w:t>
      </w:r>
      <w:r>
        <w:t> </w:t>
      </w:r>
      <w:r w:rsidRPr="00AB3D6C">
        <w:rPr>
          <w:rFonts w:ascii="宋体" w:hAnsi="宋体"/>
        </w:rPr>
        <w:t>mg/L</w:t>
      </w:r>
      <w:r w:rsidRPr="00AB3D6C">
        <w:t>，接触</w:t>
      </w:r>
      <w:r w:rsidRPr="00AB3D6C">
        <w:t xml:space="preserve"> </w:t>
      </w:r>
      <w:r w:rsidRPr="00AB3D6C">
        <w:rPr>
          <w:rFonts w:ascii="宋体" w:hAnsi="宋体"/>
        </w:rPr>
        <w:t>≥ 5</w:t>
      </w:r>
      <w:r w:rsidRPr="00AB3D6C">
        <w:t> </w:t>
      </w:r>
      <w:r w:rsidRPr="00AB3D6C">
        <w:rPr>
          <w:rFonts w:ascii="宋体" w:hAnsi="宋体" w:hint="eastAsia"/>
        </w:rPr>
        <w:t>min</w:t>
      </w:r>
      <w:r w:rsidRPr="00AB3D6C">
        <w:t>）</w:t>
      </w:r>
      <w:r w:rsidRPr="00AB3D6C">
        <w:rPr>
          <w:rFonts w:hint="eastAsia"/>
        </w:rPr>
        <w:t>对水源进行</w:t>
      </w:r>
      <w:r w:rsidRPr="00AB3D6C">
        <w:t>消毒。</w:t>
      </w:r>
    </w:p>
    <w:p w14:paraId="7503C830" w14:textId="7447F6B1" w:rsidR="00AB3D6C" w:rsidRDefault="00AB3D6C" w:rsidP="00AB3D6C">
      <w:pPr>
        <w:pStyle w:val="affd"/>
        <w:spacing w:before="120" w:after="120"/>
      </w:pPr>
      <w:r w:rsidRPr="00AB3D6C">
        <w:t>用药原则</w:t>
      </w:r>
    </w:p>
    <w:p w14:paraId="5ECF708A" w14:textId="1AECE171" w:rsidR="00AB3D6C" w:rsidRDefault="00AB3D6C" w:rsidP="00603D4A">
      <w:pPr>
        <w:pStyle w:val="affffb"/>
        <w:ind w:firstLine="420"/>
      </w:pPr>
      <w:r>
        <w:t>预防为主，</w:t>
      </w:r>
      <w:r>
        <w:rPr>
          <w:rFonts w:hint="eastAsia"/>
        </w:rPr>
        <w:t>渔药使用</w:t>
      </w:r>
      <w:r w:rsidR="00AA7ED1">
        <w:rPr>
          <w:rFonts w:hint="eastAsia"/>
        </w:rPr>
        <w:t>应</w:t>
      </w:r>
      <w:r w:rsidR="00603D4A" w:rsidRPr="00603D4A">
        <w:rPr>
          <w:rFonts w:hint="eastAsia"/>
        </w:rPr>
        <w:t>符合</w:t>
      </w:r>
      <w:r w:rsidR="00AA7ED1">
        <w:rPr>
          <w:rFonts w:hint="eastAsia"/>
        </w:rPr>
        <w:t>最新版</w:t>
      </w:r>
      <w:r w:rsidR="00603D4A" w:rsidRPr="00603D4A">
        <w:rPr>
          <w:rFonts w:hint="eastAsia"/>
        </w:rPr>
        <w:t>《水产养殖用药明白纸》</w:t>
      </w:r>
      <w:r w:rsidR="00AA7ED1">
        <w:rPr>
          <w:rFonts w:hint="eastAsia"/>
        </w:rPr>
        <w:t>的规定</w:t>
      </w:r>
      <w:r>
        <w:t>，执行休药期制度。</w:t>
      </w:r>
    </w:p>
    <w:p w14:paraId="44057B18" w14:textId="035AC2E4" w:rsidR="00AB3D6C" w:rsidRDefault="00AB3D6C" w:rsidP="00AB3D6C">
      <w:pPr>
        <w:pStyle w:val="affc"/>
        <w:spacing w:before="240" w:after="240"/>
      </w:pPr>
      <w:r w:rsidRPr="00AB3D6C">
        <w:t>生产记录与档案管理</w:t>
      </w:r>
    </w:p>
    <w:p w14:paraId="652DBC74" w14:textId="5DD20ED1" w:rsidR="00AB3D6C" w:rsidRPr="00AB3D6C" w:rsidRDefault="00AB3D6C" w:rsidP="00AB3D6C">
      <w:pPr>
        <w:pStyle w:val="affd"/>
        <w:spacing w:before="120" w:after="120"/>
      </w:pPr>
      <w:r w:rsidRPr="00AB3D6C">
        <w:t>亲鱼系谱档案</w:t>
      </w:r>
    </w:p>
    <w:p w14:paraId="2881189D" w14:textId="341E2BCE" w:rsidR="00C227B9" w:rsidRDefault="00AB3D6C" w:rsidP="007A5D3A">
      <w:pPr>
        <w:pStyle w:val="affffb"/>
        <w:ind w:firstLine="420"/>
      </w:pPr>
      <w:r w:rsidRPr="00AB3D6C">
        <w:t>采用</w:t>
      </w:r>
      <w:r w:rsidRPr="00AB3D6C">
        <w:t>PIT</w:t>
      </w:r>
      <w:r w:rsidRPr="00AB3D6C">
        <w:t>芯片等个体标识，记录引种来源、生物学数据、</w:t>
      </w:r>
      <w:r w:rsidRPr="00AB3D6C">
        <w:rPr>
          <w:rFonts w:hint="eastAsia"/>
        </w:rPr>
        <w:t>亲鱼淘汰与补充</w:t>
      </w:r>
      <w:r w:rsidRPr="00AB3D6C">
        <w:t>记录。</w:t>
      </w:r>
    </w:p>
    <w:p w14:paraId="5ADFA8D2" w14:textId="2491FF2F" w:rsidR="00AB3D6C" w:rsidRDefault="00AB3D6C" w:rsidP="00AB3D6C">
      <w:pPr>
        <w:pStyle w:val="affd"/>
        <w:spacing w:before="120" w:after="120"/>
      </w:pPr>
      <w:r w:rsidRPr="00AB3D6C">
        <w:t>繁殖与孵化档案</w:t>
      </w:r>
    </w:p>
    <w:p w14:paraId="3CE16353" w14:textId="029C7DE5" w:rsidR="00AB3D6C" w:rsidRDefault="00AB3D6C" w:rsidP="00AB3D6C">
      <w:pPr>
        <w:pStyle w:val="affffb"/>
        <w:ind w:firstLine="420"/>
      </w:pPr>
      <w:r w:rsidRPr="00AB3D6C">
        <w:t>记录采卵量、受精率、发眼率、孵化率、孵化积温及每日环境日志。</w:t>
      </w:r>
    </w:p>
    <w:p w14:paraId="27B31930" w14:textId="70E2B96F" w:rsidR="00AB3D6C" w:rsidRDefault="00AB3D6C" w:rsidP="00AB3D6C">
      <w:pPr>
        <w:pStyle w:val="affd"/>
        <w:spacing w:before="120" w:after="120"/>
      </w:pPr>
      <w:r w:rsidRPr="00AB3D6C">
        <w:t>日常培育档案</w:t>
      </w:r>
    </w:p>
    <w:p w14:paraId="0EE20B81" w14:textId="0A4CA33C" w:rsidR="00AB3D6C" w:rsidRDefault="00AB3D6C" w:rsidP="00AB3D6C">
      <w:pPr>
        <w:pStyle w:val="affffb"/>
        <w:ind w:firstLine="420"/>
      </w:pPr>
      <w:r w:rsidRPr="00AB3D6C">
        <w:t>记录放养密度、水质监测（水温、溶解氧、</w:t>
      </w:r>
      <w:r w:rsidRPr="00AB3D6C">
        <w:t>pH</w:t>
      </w:r>
      <w:r w:rsidRPr="00AB3D6C">
        <w:t>、氨氮）、饲料批次及投喂率、</w:t>
      </w:r>
      <w:r w:rsidRPr="00AB3D6C">
        <w:rPr>
          <w:rFonts w:hint="eastAsia"/>
        </w:rPr>
        <w:t>海水驯化</w:t>
      </w:r>
      <w:r w:rsidRPr="00AB3D6C">
        <w:t>记录</w:t>
      </w:r>
      <w:r w:rsidRPr="00AB3D6C">
        <w:rPr>
          <w:rFonts w:hint="eastAsia"/>
        </w:rPr>
        <w:t>等</w:t>
      </w:r>
      <w:r w:rsidRPr="00AB3D6C">
        <w:t>。</w:t>
      </w:r>
    </w:p>
    <w:p w14:paraId="751F0F5A" w14:textId="72E7DC3D" w:rsidR="00AB3D6C" w:rsidRDefault="00AB3D6C" w:rsidP="00AB3D6C">
      <w:pPr>
        <w:pStyle w:val="affd"/>
        <w:spacing w:before="120" w:after="120"/>
      </w:pPr>
      <w:r w:rsidRPr="00AB3D6C">
        <w:t>防疫用药</w:t>
      </w:r>
    </w:p>
    <w:p w14:paraId="03911804" w14:textId="766E3E04" w:rsidR="00AB3D6C" w:rsidRDefault="00AB3D6C" w:rsidP="00AA7ED1">
      <w:pPr>
        <w:pStyle w:val="affffb"/>
        <w:ind w:firstLine="420"/>
      </w:pPr>
      <w:r w:rsidRPr="00AB3D6C">
        <w:t>记录发病症状、诊断结果、用药通用名及批号、用药剂量、休药期执行情况。</w:t>
      </w:r>
    </w:p>
    <w:p w14:paraId="0B371759" w14:textId="2DB3FCF6" w:rsidR="00AA7ED1" w:rsidRPr="00CB13D3" w:rsidRDefault="00AA7ED1" w:rsidP="00AA7ED1">
      <w:pPr>
        <w:pStyle w:val="affffb"/>
        <w:ind w:firstLineChars="0" w:firstLine="0"/>
        <w:jc w:val="center"/>
        <w:rPr>
          <w:rFonts w:hint="eastAsia"/>
        </w:rPr>
      </w:pPr>
      <w:bookmarkStart w:id="46" w:name="BookMark8"/>
      <w:bookmarkEnd w:id="21"/>
      <w:r>
        <w:rPr>
          <w:rFonts w:hint="eastAsia"/>
        </w:rPr>
        <w:drawing>
          <wp:inline distT="0" distB="0" distL="0" distR="0" wp14:anchorId="6CFC3E7C" wp14:editId="0A69C082">
            <wp:extent cx="1485900" cy="317500"/>
            <wp:effectExtent l="0" t="0" r="0" b="6350"/>
            <wp:docPr id="570177390" name="图片 3"/>
            <wp:cNvGraphicFramePr/>
            <a:graphic xmlns:a="http://schemas.openxmlformats.org/drawingml/2006/main">
              <a:graphicData uri="http://schemas.openxmlformats.org/drawingml/2006/picture">
                <pic:pic xmlns:pic="http://schemas.openxmlformats.org/drawingml/2006/picture">
                  <pic:nvPicPr>
                    <pic:cNvPr id="570177390"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AA7ED1" w:rsidRPr="00CB13D3" w:rsidSect="00AB3D6C">
      <w:headerReference w:type="even" r:id="rId19"/>
      <w:headerReference w:type="default" r:id="rId20"/>
      <w:footerReference w:type="even" r:id="rId21"/>
      <w:footerReference w:type="default" r:id="rId22"/>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8FECE" w14:textId="77777777" w:rsidR="002325B6" w:rsidRDefault="002325B6" w:rsidP="00D86DB7">
      <w:r>
        <w:separator/>
      </w:r>
    </w:p>
    <w:p w14:paraId="4BC4288F" w14:textId="77777777" w:rsidR="002325B6" w:rsidRDefault="002325B6"/>
    <w:p w14:paraId="3F54DC60" w14:textId="77777777" w:rsidR="002325B6" w:rsidRDefault="002325B6"/>
  </w:endnote>
  <w:endnote w:type="continuationSeparator" w:id="0">
    <w:p w14:paraId="04BF521C" w14:textId="77777777" w:rsidR="002325B6" w:rsidRDefault="002325B6" w:rsidP="00D86DB7">
      <w:r>
        <w:continuationSeparator/>
      </w:r>
    </w:p>
    <w:p w14:paraId="3ABDBC9C" w14:textId="77777777" w:rsidR="002325B6" w:rsidRDefault="002325B6"/>
    <w:p w14:paraId="1BF98E9B" w14:textId="77777777" w:rsidR="002325B6" w:rsidRDefault="002325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D6AB"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2F56E"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C68B2" w14:textId="7D172F39" w:rsidR="00AB3D6C" w:rsidRPr="00AB3D6C" w:rsidRDefault="00AB3D6C" w:rsidP="00AB3D6C">
    <w:pPr>
      <w:pStyle w:val="affff7"/>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EAD5B" w14:textId="77777777" w:rsidR="000C57D6" w:rsidRDefault="000C57D6" w:rsidP="00AB3D6C">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726B4" w14:textId="3A5C96AF" w:rsidR="00AB3D6C" w:rsidRPr="00AB3D6C" w:rsidRDefault="00AB3D6C" w:rsidP="00AB3D6C">
    <w:pPr>
      <w:pStyle w:val="affff7"/>
    </w:pPr>
    <w:r>
      <w:fldChar w:fldCharType="begin"/>
    </w:r>
    <w:r>
      <w:instrText xml:space="preserve"> PAGE   \* MERGEFORMAT \* MERGEFORMAT </w:instrText>
    </w:r>
    <w:r>
      <w:fldChar w:fldCharType="separate"/>
    </w:r>
    <w:r>
      <w:rPr>
        <w:noProof/>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C5D09" w14:textId="77777777" w:rsidR="00AB3D6C" w:rsidRDefault="00AB3D6C" w:rsidP="00AB3D6C">
    <w:pPr>
      <w:pStyle w:val="affff8"/>
    </w:pPr>
    <w:r>
      <w:fldChar w:fldCharType="begin"/>
    </w:r>
    <w:r>
      <w:instrText>PAGE   \* MERGEFORMAT</w:instrText>
    </w:r>
    <w:r>
      <w:fldChar w:fldCharType="separate"/>
    </w:r>
    <w:r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7695D" w14:textId="77777777" w:rsidR="002325B6" w:rsidRDefault="002325B6" w:rsidP="00D86DB7">
      <w:r>
        <w:separator/>
      </w:r>
    </w:p>
  </w:footnote>
  <w:footnote w:type="continuationSeparator" w:id="0">
    <w:p w14:paraId="60381226" w14:textId="77777777" w:rsidR="002325B6" w:rsidRDefault="002325B6" w:rsidP="00D86DB7">
      <w:r>
        <w:continuationSeparator/>
      </w:r>
    </w:p>
    <w:p w14:paraId="621D1544" w14:textId="77777777" w:rsidR="002325B6" w:rsidRDefault="002325B6"/>
    <w:p w14:paraId="10C5CD43" w14:textId="77777777" w:rsidR="002325B6" w:rsidRDefault="002325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289E"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89F7"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A9CB2" w14:textId="51B4B65A" w:rsidR="00714F58" w:rsidRPr="00AB3D6C" w:rsidRDefault="00AB3D6C" w:rsidP="00B33CE2">
    <w:pPr>
      <w:pStyle w:val="afffff1"/>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rPr>
      <w:t>T/SCFA XXXX—XXXX</w:t>
    </w:r>
    <w:r>
      <w:rPr>
        <w:rFonts w:hint="eastAsia"/>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559BC" w14:textId="244A62F0" w:rsidR="00D84FA1" w:rsidRPr="00D84FA1" w:rsidRDefault="00D84FA1" w:rsidP="00AB3D6C">
    <w:pPr>
      <w:pStyle w:val="afffff0"/>
      <w:rPr>
        <w:rFonts w:hint="eastAsia"/>
      </w:rPr>
    </w:pPr>
    <w:r>
      <w:fldChar w:fldCharType="begin"/>
    </w:r>
    <w:r>
      <w:instrText xml:space="preserve"> STYLEREF  标准文件_文件编号  \* MERGEFORMAT </w:instrText>
    </w:r>
    <w:r>
      <w:fldChar w:fldCharType="separate"/>
    </w:r>
    <w:r w:rsidR="00AA7ED1">
      <w:rPr>
        <w:rFonts w:hint="eastAsia"/>
      </w:rPr>
      <w:t>T/SCFA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55EA9" w14:textId="41A2EA9E" w:rsidR="00AB3D6C" w:rsidRPr="00AB3D6C" w:rsidRDefault="00AB3D6C" w:rsidP="00B33CE2">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AA7ED1">
      <w:rPr>
        <w:rFonts w:hint="eastAsia"/>
      </w:rPr>
      <w:t>T/SCFA XXXX—XXXX</w:t>
    </w:r>
    <w:r>
      <w:rPr>
        <w:rFonts w:hint="eastAsia"/>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BBFBA" w14:textId="6A6C1180" w:rsidR="00AB3D6C" w:rsidRPr="00D84FA1" w:rsidRDefault="00AB3D6C" w:rsidP="00AB3D6C">
    <w:pPr>
      <w:pStyle w:val="afffff0"/>
      <w:rPr>
        <w:rFonts w:hint="eastAsia"/>
      </w:rPr>
    </w:pPr>
    <w:r>
      <w:fldChar w:fldCharType="begin"/>
    </w:r>
    <w:r>
      <w:instrText xml:space="preserve"> STYLEREF  标准文件_文件编号  \* MERGEFORMAT </w:instrText>
    </w:r>
    <w:r>
      <w:fldChar w:fldCharType="separate"/>
    </w:r>
    <w:r w:rsidR="00AA7ED1">
      <w:rPr>
        <w:rFonts w:hint="eastAsia"/>
      </w:rPr>
      <w:t>T/SCFA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0EECD578"/>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16F4DD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2E64F15"/>
    <w:multiLevelType w:val="multilevel"/>
    <w:tmpl w:val="C3483E82"/>
    <w:lvl w:ilvl="0">
      <w:start w:val="1"/>
      <w:numFmt w:val="upperLetter"/>
      <w:suff w:val="space"/>
      <w:lvlText w:val="%1"/>
      <w:lvlJc w:val="left"/>
      <w:pPr>
        <w:ind w:left="425" w:hanging="425"/>
      </w:pPr>
      <w:rPr>
        <w:rFonts w:hint="eastAsia"/>
      </w:rPr>
    </w:lvl>
    <w:lvl w:ilvl="1">
      <w:start w:val="1"/>
      <w:numFmt w:val="decimal"/>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1"/>
  </w:num>
  <w:num w:numId="3" w16cid:durableId="406347540">
    <w:abstractNumId w:val="5"/>
  </w:num>
  <w:num w:numId="4" w16cid:durableId="1409037512">
    <w:abstractNumId w:val="18"/>
  </w:num>
  <w:num w:numId="5" w16cid:durableId="1501580504">
    <w:abstractNumId w:val="13"/>
  </w:num>
  <w:num w:numId="6" w16cid:durableId="1980988687">
    <w:abstractNumId w:val="24"/>
  </w:num>
  <w:num w:numId="7" w16cid:durableId="775833132">
    <w:abstractNumId w:val="8"/>
  </w:num>
  <w:num w:numId="8" w16cid:durableId="1393623595">
    <w:abstractNumId w:val="9"/>
  </w:num>
  <w:num w:numId="9" w16cid:durableId="184101539">
    <w:abstractNumId w:val="16"/>
  </w:num>
  <w:num w:numId="10" w16cid:durableId="619185681">
    <w:abstractNumId w:val="25"/>
  </w:num>
  <w:num w:numId="11" w16cid:durableId="816073531">
    <w:abstractNumId w:val="4"/>
  </w:num>
  <w:num w:numId="12" w16cid:durableId="805661558">
    <w:abstractNumId w:val="14"/>
  </w:num>
  <w:num w:numId="13" w16cid:durableId="1134441799">
    <w:abstractNumId w:val="26"/>
  </w:num>
  <w:num w:numId="14" w16cid:durableId="1117942593">
    <w:abstractNumId w:val="11"/>
  </w:num>
  <w:num w:numId="15" w16cid:durableId="348722363">
    <w:abstractNumId w:val="6"/>
  </w:num>
  <w:num w:numId="16" w16cid:durableId="853884508">
    <w:abstractNumId w:val="10"/>
  </w:num>
  <w:num w:numId="17" w16cid:durableId="426077393">
    <w:abstractNumId w:val="23"/>
  </w:num>
  <w:num w:numId="18" w16cid:durableId="124086979">
    <w:abstractNumId w:val="3"/>
  </w:num>
  <w:num w:numId="19" w16cid:durableId="1628313256">
    <w:abstractNumId w:val="7"/>
  </w:num>
  <w:num w:numId="20" w16cid:durableId="1260021433">
    <w:abstractNumId w:val="19"/>
  </w:num>
  <w:num w:numId="21" w16cid:durableId="178786810">
    <w:abstractNumId w:val="22"/>
  </w:num>
  <w:num w:numId="22" w16cid:durableId="1346907198">
    <w:abstractNumId w:val="17"/>
  </w:num>
  <w:num w:numId="23" w16cid:durableId="1187720834">
    <w:abstractNumId w:val="30"/>
  </w:num>
  <w:num w:numId="24" w16cid:durableId="2633611">
    <w:abstractNumId w:val="15"/>
  </w:num>
  <w:num w:numId="25" w16cid:durableId="925959876">
    <w:abstractNumId w:val="29"/>
  </w:num>
  <w:num w:numId="26" w16cid:durableId="217012805">
    <w:abstractNumId w:val="2"/>
  </w:num>
  <w:num w:numId="27" w16cid:durableId="983777804">
    <w:abstractNumId w:val="12"/>
  </w:num>
  <w:num w:numId="28" w16cid:durableId="1156846770">
    <w:abstractNumId w:val="31"/>
  </w:num>
  <w:num w:numId="29" w16cid:durableId="182406895">
    <w:abstractNumId w:val="28"/>
  </w:num>
  <w:num w:numId="30" w16cid:durableId="1463957243">
    <w:abstractNumId w:val="27"/>
  </w:num>
  <w:num w:numId="31" w16cid:durableId="1117796700">
    <w:abstractNumId w:val="1"/>
  </w:num>
  <w:num w:numId="32" w16cid:durableId="70012523">
    <w:abstractNumId w:val="20"/>
  </w:num>
  <w:num w:numId="33" w16cid:durableId="3972172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3D3"/>
    <w:rsid w:val="0000040A"/>
    <w:rsid w:val="00000A94"/>
    <w:rsid w:val="00001972"/>
    <w:rsid w:val="00001D9A"/>
    <w:rsid w:val="00002D44"/>
    <w:rsid w:val="00007B3A"/>
    <w:rsid w:val="00007C96"/>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06F4"/>
    <w:rsid w:val="000515DD"/>
    <w:rsid w:val="0005265A"/>
    <w:rsid w:val="000539DD"/>
    <w:rsid w:val="00053BD3"/>
    <w:rsid w:val="0005491F"/>
    <w:rsid w:val="000556ED"/>
    <w:rsid w:val="00055FE2"/>
    <w:rsid w:val="0005616F"/>
    <w:rsid w:val="00060C2E"/>
    <w:rsid w:val="00061033"/>
    <w:rsid w:val="000619E9"/>
    <w:rsid w:val="00061A86"/>
    <w:rsid w:val="000622D4"/>
    <w:rsid w:val="0006357D"/>
    <w:rsid w:val="000651A1"/>
    <w:rsid w:val="00066057"/>
    <w:rsid w:val="000663F5"/>
    <w:rsid w:val="00067F1E"/>
    <w:rsid w:val="00070122"/>
    <w:rsid w:val="00071CC0"/>
    <w:rsid w:val="00071CFC"/>
    <w:rsid w:val="00073C8C"/>
    <w:rsid w:val="00077B64"/>
    <w:rsid w:val="00080A1C"/>
    <w:rsid w:val="00082317"/>
    <w:rsid w:val="00083D2C"/>
    <w:rsid w:val="000867FB"/>
    <w:rsid w:val="00086AA1"/>
    <w:rsid w:val="00087A77"/>
    <w:rsid w:val="00090CA6"/>
    <w:rsid w:val="00092B8A"/>
    <w:rsid w:val="00092FB0"/>
    <w:rsid w:val="000934C5"/>
    <w:rsid w:val="00093D25"/>
    <w:rsid w:val="00093DAB"/>
    <w:rsid w:val="00094D73"/>
    <w:rsid w:val="00096D63"/>
    <w:rsid w:val="000A0B60"/>
    <w:rsid w:val="000A0EB8"/>
    <w:rsid w:val="000A19FC"/>
    <w:rsid w:val="000A1A82"/>
    <w:rsid w:val="000A296B"/>
    <w:rsid w:val="000A7311"/>
    <w:rsid w:val="000B060F"/>
    <w:rsid w:val="000B1592"/>
    <w:rsid w:val="000B1FF2"/>
    <w:rsid w:val="000B3CDA"/>
    <w:rsid w:val="000B6A0B"/>
    <w:rsid w:val="000B7FAB"/>
    <w:rsid w:val="000C0F6C"/>
    <w:rsid w:val="000C11DB"/>
    <w:rsid w:val="000C1492"/>
    <w:rsid w:val="000C2FBD"/>
    <w:rsid w:val="000C4B41"/>
    <w:rsid w:val="000C57D6"/>
    <w:rsid w:val="000C6362"/>
    <w:rsid w:val="000C7666"/>
    <w:rsid w:val="000D0A9C"/>
    <w:rsid w:val="000D1795"/>
    <w:rsid w:val="000D1E09"/>
    <w:rsid w:val="000D329A"/>
    <w:rsid w:val="000D439B"/>
    <w:rsid w:val="000D4B9C"/>
    <w:rsid w:val="000D4EB6"/>
    <w:rsid w:val="000D753B"/>
    <w:rsid w:val="000E4C9E"/>
    <w:rsid w:val="000E6FD7"/>
    <w:rsid w:val="000E7144"/>
    <w:rsid w:val="000F06E1"/>
    <w:rsid w:val="000F0E3C"/>
    <w:rsid w:val="000F19D5"/>
    <w:rsid w:val="000F314E"/>
    <w:rsid w:val="000F4050"/>
    <w:rsid w:val="000F4AEA"/>
    <w:rsid w:val="000F67E9"/>
    <w:rsid w:val="00104926"/>
    <w:rsid w:val="00113B1E"/>
    <w:rsid w:val="0011711C"/>
    <w:rsid w:val="00124E4F"/>
    <w:rsid w:val="001260B7"/>
    <w:rsid w:val="001265CB"/>
    <w:rsid w:val="001277F2"/>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182"/>
    <w:rsid w:val="0016770A"/>
    <w:rsid w:val="00170804"/>
    <w:rsid w:val="001708E9"/>
    <w:rsid w:val="0017340B"/>
    <w:rsid w:val="00173FB1"/>
    <w:rsid w:val="00176DFD"/>
    <w:rsid w:val="00183E3B"/>
    <w:rsid w:val="00184C76"/>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0A7F"/>
    <w:rsid w:val="001B1E99"/>
    <w:rsid w:val="001B71D0"/>
    <w:rsid w:val="001B71EE"/>
    <w:rsid w:val="001C04A8"/>
    <w:rsid w:val="001C2C03"/>
    <w:rsid w:val="001C3F27"/>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F10"/>
    <w:rsid w:val="00210B15"/>
    <w:rsid w:val="002142EA"/>
    <w:rsid w:val="00215ADD"/>
    <w:rsid w:val="002204BB"/>
    <w:rsid w:val="00221B79"/>
    <w:rsid w:val="00221C6B"/>
    <w:rsid w:val="00223A93"/>
    <w:rsid w:val="002253A1"/>
    <w:rsid w:val="00225CF8"/>
    <w:rsid w:val="0022794E"/>
    <w:rsid w:val="002325B6"/>
    <w:rsid w:val="00233635"/>
    <w:rsid w:val="00233D64"/>
    <w:rsid w:val="0023482A"/>
    <w:rsid w:val="002359CB"/>
    <w:rsid w:val="00243540"/>
    <w:rsid w:val="0024497B"/>
    <w:rsid w:val="0024515B"/>
    <w:rsid w:val="00246021"/>
    <w:rsid w:val="0024666E"/>
    <w:rsid w:val="002467E7"/>
    <w:rsid w:val="00247F52"/>
    <w:rsid w:val="00250B25"/>
    <w:rsid w:val="00250BBE"/>
    <w:rsid w:val="002515C2"/>
    <w:rsid w:val="0025194F"/>
    <w:rsid w:val="0026148A"/>
    <w:rsid w:val="00262696"/>
    <w:rsid w:val="00263D25"/>
    <w:rsid w:val="002643C3"/>
    <w:rsid w:val="00264A0C"/>
    <w:rsid w:val="00266EEB"/>
    <w:rsid w:val="0026738D"/>
    <w:rsid w:val="00267EF4"/>
    <w:rsid w:val="00270CB8"/>
    <w:rsid w:val="00272B08"/>
    <w:rsid w:val="002777D2"/>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12E"/>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3630"/>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6F6E"/>
    <w:rsid w:val="003331E4"/>
    <w:rsid w:val="00336C64"/>
    <w:rsid w:val="00337162"/>
    <w:rsid w:val="0034194F"/>
    <w:rsid w:val="00344605"/>
    <w:rsid w:val="003474AA"/>
    <w:rsid w:val="00350D1D"/>
    <w:rsid w:val="00351004"/>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1BD7"/>
    <w:rsid w:val="00376713"/>
    <w:rsid w:val="00381815"/>
    <w:rsid w:val="003819AF"/>
    <w:rsid w:val="003820E9"/>
    <w:rsid w:val="00382DE7"/>
    <w:rsid w:val="00384FFC"/>
    <w:rsid w:val="003872FC"/>
    <w:rsid w:val="00387ADC"/>
    <w:rsid w:val="00387F84"/>
    <w:rsid w:val="00390020"/>
    <w:rsid w:val="003903D6"/>
    <w:rsid w:val="00390EE6"/>
    <w:rsid w:val="0039118F"/>
    <w:rsid w:val="00392AD7"/>
    <w:rsid w:val="003938D9"/>
    <w:rsid w:val="00394376"/>
    <w:rsid w:val="003943FF"/>
    <w:rsid w:val="003974EB"/>
    <w:rsid w:val="00397CC5"/>
    <w:rsid w:val="003A11D1"/>
    <w:rsid w:val="003A1582"/>
    <w:rsid w:val="003A20A5"/>
    <w:rsid w:val="003A3D9C"/>
    <w:rsid w:val="003A4077"/>
    <w:rsid w:val="003A4AA7"/>
    <w:rsid w:val="003B09AD"/>
    <w:rsid w:val="003B1F18"/>
    <w:rsid w:val="003B5BF0"/>
    <w:rsid w:val="003B60BF"/>
    <w:rsid w:val="003B6BE3"/>
    <w:rsid w:val="003C010C"/>
    <w:rsid w:val="003C0A6C"/>
    <w:rsid w:val="003C14F8"/>
    <w:rsid w:val="003C5A43"/>
    <w:rsid w:val="003C7FB2"/>
    <w:rsid w:val="003D0519"/>
    <w:rsid w:val="003D0FF6"/>
    <w:rsid w:val="003D262C"/>
    <w:rsid w:val="003D6D61"/>
    <w:rsid w:val="003E019F"/>
    <w:rsid w:val="003E091D"/>
    <w:rsid w:val="003E1C53"/>
    <w:rsid w:val="003E2A69"/>
    <w:rsid w:val="003E2D49"/>
    <w:rsid w:val="003E2FD4"/>
    <w:rsid w:val="003E49F6"/>
    <w:rsid w:val="003E660F"/>
    <w:rsid w:val="003F0841"/>
    <w:rsid w:val="003F1E59"/>
    <w:rsid w:val="003F23D3"/>
    <w:rsid w:val="003F3902"/>
    <w:rsid w:val="003F3F08"/>
    <w:rsid w:val="003F49F1"/>
    <w:rsid w:val="003F6272"/>
    <w:rsid w:val="00400E72"/>
    <w:rsid w:val="00401400"/>
    <w:rsid w:val="00404869"/>
    <w:rsid w:val="00405884"/>
    <w:rsid w:val="00407D39"/>
    <w:rsid w:val="0041477A"/>
    <w:rsid w:val="004167A3"/>
    <w:rsid w:val="0042744B"/>
    <w:rsid w:val="00432DAA"/>
    <w:rsid w:val="00434305"/>
    <w:rsid w:val="00435DF7"/>
    <w:rsid w:val="0043741A"/>
    <w:rsid w:val="0044083F"/>
    <w:rsid w:val="00441AE7"/>
    <w:rsid w:val="004434C6"/>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21E"/>
    <w:rsid w:val="004A12DF"/>
    <w:rsid w:val="004A1BA8"/>
    <w:rsid w:val="004A4B57"/>
    <w:rsid w:val="004A63FA"/>
    <w:rsid w:val="004A6A3D"/>
    <w:rsid w:val="004B0272"/>
    <w:rsid w:val="004B2701"/>
    <w:rsid w:val="004B2E1B"/>
    <w:rsid w:val="004B3AA8"/>
    <w:rsid w:val="004B3E93"/>
    <w:rsid w:val="004C1FBC"/>
    <w:rsid w:val="004C236F"/>
    <w:rsid w:val="004C25A2"/>
    <w:rsid w:val="004C3F1D"/>
    <w:rsid w:val="004C458D"/>
    <w:rsid w:val="004C7556"/>
    <w:rsid w:val="004C7E8B"/>
    <w:rsid w:val="004C7E9D"/>
    <w:rsid w:val="004C7F67"/>
    <w:rsid w:val="004D076D"/>
    <w:rsid w:val="004D0EF1"/>
    <w:rsid w:val="004D2253"/>
    <w:rsid w:val="004D3637"/>
    <w:rsid w:val="004D4406"/>
    <w:rsid w:val="004D4A5D"/>
    <w:rsid w:val="004D7C42"/>
    <w:rsid w:val="004E0465"/>
    <w:rsid w:val="004E127B"/>
    <w:rsid w:val="004E1C0A"/>
    <w:rsid w:val="004E30C5"/>
    <w:rsid w:val="004E4AA5"/>
    <w:rsid w:val="004E4AEE"/>
    <w:rsid w:val="004E59E3"/>
    <w:rsid w:val="004E67C0"/>
    <w:rsid w:val="004E6C17"/>
    <w:rsid w:val="004F391A"/>
    <w:rsid w:val="004F3CFB"/>
    <w:rsid w:val="004F6456"/>
    <w:rsid w:val="004F696E"/>
    <w:rsid w:val="004F6C71"/>
    <w:rsid w:val="00501139"/>
    <w:rsid w:val="0050363E"/>
    <w:rsid w:val="005039BC"/>
    <w:rsid w:val="005043BB"/>
    <w:rsid w:val="00504A3D"/>
    <w:rsid w:val="00505767"/>
    <w:rsid w:val="005073F0"/>
    <w:rsid w:val="005079BF"/>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4B2"/>
    <w:rsid w:val="0053692B"/>
    <w:rsid w:val="00541853"/>
    <w:rsid w:val="00543BDA"/>
    <w:rsid w:val="005441BC"/>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3D4A"/>
    <w:rsid w:val="00604784"/>
    <w:rsid w:val="00606419"/>
    <w:rsid w:val="00607D29"/>
    <w:rsid w:val="00612952"/>
    <w:rsid w:val="00614CC1"/>
    <w:rsid w:val="00615A9D"/>
    <w:rsid w:val="00617387"/>
    <w:rsid w:val="006205D6"/>
    <w:rsid w:val="006252D8"/>
    <w:rsid w:val="006259BC"/>
    <w:rsid w:val="0062636B"/>
    <w:rsid w:val="00630295"/>
    <w:rsid w:val="00632182"/>
    <w:rsid w:val="00632AE0"/>
    <w:rsid w:val="00633C17"/>
    <w:rsid w:val="00634D9E"/>
    <w:rsid w:val="00636E3E"/>
    <w:rsid w:val="006379F7"/>
    <w:rsid w:val="00637E4D"/>
    <w:rsid w:val="00640620"/>
    <w:rsid w:val="00641A1F"/>
    <w:rsid w:val="00645904"/>
    <w:rsid w:val="00646BFE"/>
    <w:rsid w:val="00651ACB"/>
    <w:rsid w:val="00651C47"/>
    <w:rsid w:val="00652AB2"/>
    <w:rsid w:val="00653FED"/>
    <w:rsid w:val="00654EC0"/>
    <w:rsid w:val="0065525B"/>
    <w:rsid w:val="00655A4A"/>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52ED"/>
    <w:rsid w:val="006A07AA"/>
    <w:rsid w:val="006A25E5"/>
    <w:rsid w:val="006A2B46"/>
    <w:rsid w:val="006A336D"/>
    <w:rsid w:val="006A37B9"/>
    <w:rsid w:val="006A3D27"/>
    <w:rsid w:val="006B2672"/>
    <w:rsid w:val="006B4BEA"/>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241"/>
    <w:rsid w:val="006D5F50"/>
    <w:rsid w:val="006D6593"/>
    <w:rsid w:val="006E28E0"/>
    <w:rsid w:val="006F03A8"/>
    <w:rsid w:val="006F2ACA"/>
    <w:rsid w:val="006F2ADC"/>
    <w:rsid w:val="006F2BFE"/>
    <w:rsid w:val="006F2E11"/>
    <w:rsid w:val="006F31E9"/>
    <w:rsid w:val="006F6284"/>
    <w:rsid w:val="007002C5"/>
    <w:rsid w:val="00704387"/>
    <w:rsid w:val="00707669"/>
    <w:rsid w:val="00711CBA"/>
    <w:rsid w:val="00711FB5"/>
    <w:rsid w:val="00712A01"/>
    <w:rsid w:val="00714F58"/>
    <w:rsid w:val="00722FBF"/>
    <w:rsid w:val="00722FC2"/>
    <w:rsid w:val="00723C08"/>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88"/>
    <w:rsid w:val="00756EDF"/>
    <w:rsid w:val="007600E3"/>
    <w:rsid w:val="00765C43"/>
    <w:rsid w:val="00765EFB"/>
    <w:rsid w:val="007671CA"/>
    <w:rsid w:val="00767C61"/>
    <w:rsid w:val="0077008A"/>
    <w:rsid w:val="00773C1F"/>
    <w:rsid w:val="00774DA4"/>
    <w:rsid w:val="00776599"/>
    <w:rsid w:val="0078014F"/>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48"/>
    <w:rsid w:val="007C4593"/>
    <w:rsid w:val="007C5309"/>
    <w:rsid w:val="007C6069"/>
    <w:rsid w:val="007D06C4"/>
    <w:rsid w:val="007D1352"/>
    <w:rsid w:val="007D2508"/>
    <w:rsid w:val="007D346A"/>
    <w:rsid w:val="007D6518"/>
    <w:rsid w:val="007D76BD"/>
    <w:rsid w:val="007E0BF1"/>
    <w:rsid w:val="007E247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7DB8"/>
    <w:rsid w:val="0085173A"/>
    <w:rsid w:val="008603CE"/>
    <w:rsid w:val="008620FC"/>
    <w:rsid w:val="008627A5"/>
    <w:rsid w:val="00863E05"/>
    <w:rsid w:val="00865ACA"/>
    <w:rsid w:val="00865D28"/>
    <w:rsid w:val="00865F85"/>
    <w:rsid w:val="00867C10"/>
    <w:rsid w:val="00870439"/>
    <w:rsid w:val="008707F3"/>
    <w:rsid w:val="00870DA1"/>
    <w:rsid w:val="00876525"/>
    <w:rsid w:val="00882D3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5A5C"/>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BAD"/>
    <w:rsid w:val="008E0C9D"/>
    <w:rsid w:val="008E1103"/>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297F"/>
    <w:rsid w:val="009062E6"/>
    <w:rsid w:val="00911BE5"/>
    <w:rsid w:val="00913CA9"/>
    <w:rsid w:val="009145AE"/>
    <w:rsid w:val="009146CE"/>
    <w:rsid w:val="00914CA7"/>
    <w:rsid w:val="00915C3E"/>
    <w:rsid w:val="009161A8"/>
    <w:rsid w:val="00916761"/>
    <w:rsid w:val="009245AE"/>
    <w:rsid w:val="009245F5"/>
    <w:rsid w:val="009249EC"/>
    <w:rsid w:val="009273B3"/>
    <w:rsid w:val="009305B5"/>
    <w:rsid w:val="00937291"/>
    <w:rsid w:val="009378DD"/>
    <w:rsid w:val="009429D5"/>
    <w:rsid w:val="00942BF1"/>
    <w:rsid w:val="00945180"/>
    <w:rsid w:val="00945428"/>
    <w:rsid w:val="0094607B"/>
    <w:rsid w:val="009464D4"/>
    <w:rsid w:val="00946662"/>
    <w:rsid w:val="00953604"/>
    <w:rsid w:val="0095496B"/>
    <w:rsid w:val="0095609D"/>
    <w:rsid w:val="00960F1E"/>
    <w:rsid w:val="009610DC"/>
    <w:rsid w:val="00961490"/>
    <w:rsid w:val="0096381A"/>
    <w:rsid w:val="00965E04"/>
    <w:rsid w:val="009674AD"/>
    <w:rsid w:val="00970CDC"/>
    <w:rsid w:val="0097358A"/>
    <w:rsid w:val="00975176"/>
    <w:rsid w:val="00975727"/>
    <w:rsid w:val="00977010"/>
    <w:rsid w:val="00977D02"/>
    <w:rsid w:val="00977FF9"/>
    <w:rsid w:val="009809BB"/>
    <w:rsid w:val="0098364B"/>
    <w:rsid w:val="00986037"/>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131"/>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048A"/>
    <w:rsid w:val="00A41C79"/>
    <w:rsid w:val="00A41CB5"/>
    <w:rsid w:val="00A42CDF"/>
    <w:rsid w:val="00A4452E"/>
    <w:rsid w:val="00A4472C"/>
    <w:rsid w:val="00A44E69"/>
    <w:rsid w:val="00A4661E"/>
    <w:rsid w:val="00A55BD6"/>
    <w:rsid w:val="00A55D50"/>
    <w:rsid w:val="00A567E9"/>
    <w:rsid w:val="00A57142"/>
    <w:rsid w:val="00A648CD"/>
    <w:rsid w:val="00A6537A"/>
    <w:rsid w:val="00A67866"/>
    <w:rsid w:val="00A70B07"/>
    <w:rsid w:val="00A723F8"/>
    <w:rsid w:val="00A7391C"/>
    <w:rsid w:val="00A741D5"/>
    <w:rsid w:val="00A77CCB"/>
    <w:rsid w:val="00A83BBE"/>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A7ED1"/>
    <w:rsid w:val="00AB1E94"/>
    <w:rsid w:val="00AB2811"/>
    <w:rsid w:val="00AB3D6C"/>
    <w:rsid w:val="00AB6309"/>
    <w:rsid w:val="00AB6C5F"/>
    <w:rsid w:val="00AB6DB4"/>
    <w:rsid w:val="00AB7129"/>
    <w:rsid w:val="00AC27A6"/>
    <w:rsid w:val="00AC30F7"/>
    <w:rsid w:val="00AC3A5A"/>
    <w:rsid w:val="00AC4D95"/>
    <w:rsid w:val="00AC5DF4"/>
    <w:rsid w:val="00AD0AEF"/>
    <w:rsid w:val="00AD11B7"/>
    <w:rsid w:val="00AD141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080B"/>
    <w:rsid w:val="00B113DB"/>
    <w:rsid w:val="00B11441"/>
    <w:rsid w:val="00B11D8A"/>
    <w:rsid w:val="00B12981"/>
    <w:rsid w:val="00B147DD"/>
    <w:rsid w:val="00B156FD"/>
    <w:rsid w:val="00B21F61"/>
    <w:rsid w:val="00B261F1"/>
    <w:rsid w:val="00B265BC"/>
    <w:rsid w:val="00B31FB1"/>
    <w:rsid w:val="00B33952"/>
    <w:rsid w:val="00B33C5E"/>
    <w:rsid w:val="00B33CE2"/>
    <w:rsid w:val="00B342F4"/>
    <w:rsid w:val="00B34369"/>
    <w:rsid w:val="00B34DC2"/>
    <w:rsid w:val="00B3641C"/>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1C83"/>
    <w:rsid w:val="00B827A6"/>
    <w:rsid w:val="00B831CE"/>
    <w:rsid w:val="00B86677"/>
    <w:rsid w:val="00B87131"/>
    <w:rsid w:val="00B939B1"/>
    <w:rsid w:val="00B96D40"/>
    <w:rsid w:val="00B97386"/>
    <w:rsid w:val="00BA263B"/>
    <w:rsid w:val="00BA42B2"/>
    <w:rsid w:val="00BA58D4"/>
    <w:rsid w:val="00BA5B02"/>
    <w:rsid w:val="00BA5B9E"/>
    <w:rsid w:val="00BA7C9A"/>
    <w:rsid w:val="00BB293D"/>
    <w:rsid w:val="00BB5F8F"/>
    <w:rsid w:val="00BB657A"/>
    <w:rsid w:val="00BC1A4E"/>
    <w:rsid w:val="00BC5DC7"/>
    <w:rsid w:val="00BC6B8B"/>
    <w:rsid w:val="00BC73D8"/>
    <w:rsid w:val="00BD52D7"/>
    <w:rsid w:val="00BD5AD2"/>
    <w:rsid w:val="00BE22F3"/>
    <w:rsid w:val="00BE5B52"/>
    <w:rsid w:val="00BE6C06"/>
    <w:rsid w:val="00BE7B8D"/>
    <w:rsid w:val="00BF0993"/>
    <w:rsid w:val="00BF10A9"/>
    <w:rsid w:val="00BF1703"/>
    <w:rsid w:val="00BF231C"/>
    <w:rsid w:val="00BF3A84"/>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7A3B"/>
    <w:rsid w:val="00C601BC"/>
    <w:rsid w:val="00C607D5"/>
    <w:rsid w:val="00C6329F"/>
    <w:rsid w:val="00C63340"/>
    <w:rsid w:val="00C643F9"/>
    <w:rsid w:val="00C64E95"/>
    <w:rsid w:val="00C71372"/>
    <w:rsid w:val="00C72410"/>
    <w:rsid w:val="00C7287F"/>
    <w:rsid w:val="00C77394"/>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8EC"/>
    <w:rsid w:val="00CA7AFD"/>
    <w:rsid w:val="00CA7C3C"/>
    <w:rsid w:val="00CB0189"/>
    <w:rsid w:val="00CB0BA2"/>
    <w:rsid w:val="00CB13D3"/>
    <w:rsid w:val="00CB1A42"/>
    <w:rsid w:val="00CB1B0C"/>
    <w:rsid w:val="00CB2C0B"/>
    <w:rsid w:val="00CB517D"/>
    <w:rsid w:val="00CB6538"/>
    <w:rsid w:val="00CB7B4C"/>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AFC"/>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0F4"/>
    <w:rsid w:val="00D33333"/>
    <w:rsid w:val="00D34E87"/>
    <w:rsid w:val="00D352A2"/>
    <w:rsid w:val="00D4162B"/>
    <w:rsid w:val="00D4514F"/>
    <w:rsid w:val="00D451E2"/>
    <w:rsid w:val="00D45E89"/>
    <w:rsid w:val="00D45E8D"/>
    <w:rsid w:val="00D466AE"/>
    <w:rsid w:val="00D4734F"/>
    <w:rsid w:val="00D51BF3"/>
    <w:rsid w:val="00D64F40"/>
    <w:rsid w:val="00D66846"/>
    <w:rsid w:val="00D675FB"/>
    <w:rsid w:val="00D71F25"/>
    <w:rsid w:val="00D72A9C"/>
    <w:rsid w:val="00D77031"/>
    <w:rsid w:val="00D8461A"/>
    <w:rsid w:val="00D84941"/>
    <w:rsid w:val="00D84FA1"/>
    <w:rsid w:val="00D851F0"/>
    <w:rsid w:val="00D86DB7"/>
    <w:rsid w:val="00D87BF5"/>
    <w:rsid w:val="00D90721"/>
    <w:rsid w:val="00D90965"/>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6EF"/>
    <w:rsid w:val="00DB286E"/>
    <w:rsid w:val="00DB38EE"/>
    <w:rsid w:val="00DB498B"/>
    <w:rsid w:val="00DB66CA"/>
    <w:rsid w:val="00DB6BCA"/>
    <w:rsid w:val="00DB6F54"/>
    <w:rsid w:val="00DB73F7"/>
    <w:rsid w:val="00DC0321"/>
    <w:rsid w:val="00DC1DAD"/>
    <w:rsid w:val="00DC3067"/>
    <w:rsid w:val="00DC370B"/>
    <w:rsid w:val="00DC5B90"/>
    <w:rsid w:val="00DD00FF"/>
    <w:rsid w:val="00DD0619"/>
    <w:rsid w:val="00DD07FB"/>
    <w:rsid w:val="00DD1A82"/>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7E9"/>
    <w:rsid w:val="00E2552F"/>
    <w:rsid w:val="00E26C46"/>
    <w:rsid w:val="00E3137A"/>
    <w:rsid w:val="00E32CCF"/>
    <w:rsid w:val="00E34A98"/>
    <w:rsid w:val="00E35D1E"/>
    <w:rsid w:val="00E364F9"/>
    <w:rsid w:val="00E365FA"/>
    <w:rsid w:val="00E36789"/>
    <w:rsid w:val="00E37661"/>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22C"/>
    <w:rsid w:val="00EB1E69"/>
    <w:rsid w:val="00EB2086"/>
    <w:rsid w:val="00EB3080"/>
    <w:rsid w:val="00EB31ED"/>
    <w:rsid w:val="00EB5EDF"/>
    <w:rsid w:val="00EB60FE"/>
    <w:rsid w:val="00EB74DB"/>
    <w:rsid w:val="00EC5359"/>
    <w:rsid w:val="00EC562A"/>
    <w:rsid w:val="00ED067A"/>
    <w:rsid w:val="00ED2B50"/>
    <w:rsid w:val="00ED6EB8"/>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47EF"/>
    <w:rsid w:val="00F420D5"/>
    <w:rsid w:val="00F451EA"/>
    <w:rsid w:val="00F45447"/>
    <w:rsid w:val="00F456C6"/>
    <w:rsid w:val="00F4577B"/>
    <w:rsid w:val="00F46496"/>
    <w:rsid w:val="00F474D0"/>
    <w:rsid w:val="00F50179"/>
    <w:rsid w:val="00F515EE"/>
    <w:rsid w:val="00F56511"/>
    <w:rsid w:val="00F6194E"/>
    <w:rsid w:val="00F623AC"/>
    <w:rsid w:val="00F6412A"/>
    <w:rsid w:val="00F653B6"/>
    <w:rsid w:val="00F65893"/>
    <w:rsid w:val="00F66A4A"/>
    <w:rsid w:val="00F676DD"/>
    <w:rsid w:val="00F67EAB"/>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97D74"/>
    <w:rsid w:val="00FA662D"/>
    <w:rsid w:val="00FA73B1"/>
    <w:rsid w:val="00FB0CB9"/>
    <w:rsid w:val="00FB231D"/>
    <w:rsid w:val="00FB45F1"/>
    <w:rsid w:val="00FB4A72"/>
    <w:rsid w:val="00FB54E8"/>
    <w:rsid w:val="00FB59B3"/>
    <w:rsid w:val="00FB7054"/>
    <w:rsid w:val="00FC17B7"/>
    <w:rsid w:val="00FC2CB7"/>
    <w:rsid w:val="00FC4090"/>
    <w:rsid w:val="00FC55B4"/>
    <w:rsid w:val="00FD00E6"/>
    <w:rsid w:val="00FD09A1"/>
    <w:rsid w:val="00FD0EA8"/>
    <w:rsid w:val="00FD2A7C"/>
    <w:rsid w:val="00FD59EB"/>
    <w:rsid w:val="00FD7299"/>
    <w:rsid w:val="00FE1DB5"/>
    <w:rsid w:val="00FE1FBE"/>
    <w:rsid w:val="00FE2F42"/>
    <w:rsid w:val="00FE3901"/>
    <w:rsid w:val="00FE39D3"/>
    <w:rsid w:val="00FE4BCE"/>
    <w:rsid w:val="00FE4BDE"/>
    <w:rsid w:val="00FE54AE"/>
    <w:rsid w:val="00FE576A"/>
    <w:rsid w:val="00FE7E79"/>
    <w:rsid w:val="00FF2B14"/>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04053"/>
  <w15:docId w15:val="{35FE6D3E-EB84-468F-8AA2-B3464F5E0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DB286E"/>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DB286E"/>
    <w:rPr>
      <w:rFonts w:ascii="Times New Roman"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style>
  <w:style w:type="paragraph" w:customStyle="1" w:styleId="20">
    <w:name w:val="标准文件_一级项2"/>
    <w:basedOn w:val="affffb"/>
    <w:qFormat/>
    <w:rsid w:val="00F32780"/>
    <w:pPr>
      <w:numPr>
        <w:numId w:val="17"/>
      </w:numPr>
      <w:spacing w:line="300" w:lineRule="exact"/>
      <w:ind w:firstLineChars="0"/>
    </w:p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styleId="afffffffffffb">
    <w:name w:val="annotation reference"/>
    <w:basedOn w:val="afff6"/>
    <w:uiPriority w:val="99"/>
    <w:semiHidden/>
    <w:unhideWhenUsed/>
    <w:rsid w:val="00DB16EF"/>
    <w:rPr>
      <w:sz w:val="21"/>
      <w:szCs w:val="21"/>
    </w:rPr>
  </w:style>
  <w:style w:type="paragraph" w:styleId="afffffffffffc">
    <w:name w:val="annotation text"/>
    <w:basedOn w:val="afff5"/>
    <w:link w:val="afffffffffffd"/>
    <w:uiPriority w:val="99"/>
    <w:unhideWhenUsed/>
    <w:rsid w:val="00DB16EF"/>
    <w:pPr>
      <w:jc w:val="left"/>
    </w:pPr>
  </w:style>
  <w:style w:type="character" w:customStyle="1" w:styleId="afffffffffffd">
    <w:name w:val="批注文字 字符"/>
    <w:basedOn w:val="afff6"/>
    <w:link w:val="afffffffffffc"/>
    <w:uiPriority w:val="99"/>
    <w:rsid w:val="00DB16EF"/>
    <w:rPr>
      <w:kern w:val="2"/>
      <w:sz w:val="21"/>
      <w:szCs w:val="21"/>
    </w:rPr>
  </w:style>
  <w:style w:type="paragraph" w:styleId="afffffffffffe">
    <w:name w:val="annotation subject"/>
    <w:basedOn w:val="afffffffffffc"/>
    <w:next w:val="afffffffffffc"/>
    <w:link w:val="affffffffffff"/>
    <w:uiPriority w:val="99"/>
    <w:semiHidden/>
    <w:unhideWhenUsed/>
    <w:rsid w:val="00DB16EF"/>
    <w:rPr>
      <w:b/>
      <w:bCs/>
    </w:rPr>
  </w:style>
  <w:style w:type="character" w:customStyle="1" w:styleId="affffffffffff">
    <w:name w:val="批注主题 字符"/>
    <w:basedOn w:val="afffffffffffd"/>
    <w:link w:val="afffffffffffe"/>
    <w:uiPriority w:val="99"/>
    <w:semiHidden/>
    <w:rsid w:val="00DB16EF"/>
    <w:rPr>
      <w:b/>
      <w:bCs/>
      <w:kern w:val="2"/>
      <w:sz w:val="21"/>
      <w:szCs w:val="21"/>
    </w:rPr>
  </w:style>
  <w:style w:type="paragraph" w:styleId="affffffffffff0">
    <w:name w:val="Revision"/>
    <w:hidden/>
    <w:uiPriority w:val="99"/>
    <w:semiHidden/>
    <w:rsid w:val="00DB16E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3.jpg"/><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4C21009EC84FE394046E70C28D4426"/>
        <w:category>
          <w:name w:val="常规"/>
          <w:gallery w:val="placeholder"/>
        </w:category>
        <w:types>
          <w:type w:val="bbPlcHdr"/>
        </w:types>
        <w:behaviors>
          <w:behavior w:val="content"/>
        </w:behaviors>
        <w:guid w:val="{5F5E7402-796D-401C-9DC6-81FB1EA8D827}"/>
      </w:docPartPr>
      <w:docPartBody>
        <w:p w:rsidR="003E1ECF" w:rsidRDefault="003E1ECF">
          <w:pPr>
            <w:pStyle w:val="DE4C21009EC84FE394046E70C28D4426"/>
            <w:rPr>
              <w:rFonts w:hint="eastAsia"/>
            </w:rPr>
          </w:pPr>
          <w:r w:rsidRPr="00751A05">
            <w:rPr>
              <w:rStyle w:val="a3"/>
              <w:rFonts w:hint="eastAsia"/>
            </w:rPr>
            <w:t>单击或点击此处输入文字。</w:t>
          </w:r>
        </w:p>
      </w:docPartBody>
    </w:docPart>
    <w:docPart>
      <w:docPartPr>
        <w:name w:val="767F47F79E0C44339F0F1945C0B95C22"/>
        <w:category>
          <w:name w:val="常规"/>
          <w:gallery w:val="placeholder"/>
        </w:category>
        <w:types>
          <w:type w:val="bbPlcHdr"/>
        </w:types>
        <w:behaviors>
          <w:behavior w:val="content"/>
        </w:behaviors>
        <w:guid w:val="{474667D2-9456-4F9D-A87E-8B6743DBA2F9}"/>
      </w:docPartPr>
      <w:docPartBody>
        <w:p w:rsidR="003E1ECF" w:rsidRDefault="003E1ECF">
          <w:pPr>
            <w:pStyle w:val="767F47F79E0C44339F0F1945C0B95C22"/>
            <w:rPr>
              <w:rFonts w:hint="eastAsia"/>
            </w:rPr>
          </w:pPr>
          <w:r w:rsidRPr="00FB6243">
            <w:rPr>
              <w:rStyle w:val="a3"/>
              <w:rFonts w:hint="eastAsia"/>
            </w:rPr>
            <w:t>选择一项。</w:t>
          </w:r>
        </w:p>
      </w:docPartBody>
    </w:docPart>
    <w:docPart>
      <w:docPartPr>
        <w:name w:val="3BBBB46002AC49A18D50C71D2417E1CC"/>
        <w:category>
          <w:name w:val="常规"/>
          <w:gallery w:val="placeholder"/>
        </w:category>
        <w:types>
          <w:type w:val="bbPlcHdr"/>
        </w:types>
        <w:behaviors>
          <w:behavior w:val="content"/>
        </w:behaviors>
        <w:guid w:val="{0DF953B3-F2B0-44B2-AFAC-73A4E28CB2B7}"/>
      </w:docPartPr>
      <w:docPartBody>
        <w:p w:rsidR="003E1ECF" w:rsidRDefault="003E1ECF">
          <w:pPr>
            <w:pStyle w:val="3BBBB46002AC49A18D50C71D2417E1CC"/>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ECF"/>
    <w:rsid w:val="0005526E"/>
    <w:rsid w:val="00184C76"/>
    <w:rsid w:val="00202276"/>
    <w:rsid w:val="003E1ECF"/>
    <w:rsid w:val="00410EB2"/>
    <w:rsid w:val="0058589C"/>
    <w:rsid w:val="00644842"/>
    <w:rsid w:val="006A7682"/>
    <w:rsid w:val="009545D0"/>
    <w:rsid w:val="00A21D52"/>
    <w:rsid w:val="00A4048A"/>
    <w:rsid w:val="00A567E9"/>
    <w:rsid w:val="00CF2AFC"/>
    <w:rsid w:val="00D330F4"/>
    <w:rsid w:val="00E43D53"/>
    <w:rsid w:val="00ED6EB8"/>
    <w:rsid w:val="00F137D5"/>
    <w:rsid w:val="00F94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10EB2"/>
    <w:rPr>
      <w:color w:val="808080"/>
    </w:rPr>
  </w:style>
  <w:style w:type="paragraph" w:customStyle="1" w:styleId="DE4C21009EC84FE394046E70C28D4426">
    <w:name w:val="DE4C21009EC84FE394046E70C28D4426"/>
    <w:pPr>
      <w:widowControl w:val="0"/>
    </w:pPr>
  </w:style>
  <w:style w:type="paragraph" w:customStyle="1" w:styleId="767F47F79E0C44339F0F1945C0B95C22">
    <w:name w:val="767F47F79E0C44339F0F1945C0B95C22"/>
    <w:pPr>
      <w:widowControl w:val="0"/>
    </w:pPr>
  </w:style>
  <w:style w:type="paragraph" w:customStyle="1" w:styleId="3BBBB46002AC49A18D50C71D2417E1CC">
    <w:name w:val="3BBBB46002AC49A18D50C71D2417E1CC"/>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459</TotalTime>
  <Pages>8</Pages>
  <Words>755</Words>
  <Characters>4307</Characters>
  <Application>Microsoft Office Word</Application>
  <DocSecurity>0</DocSecurity>
  <Lines>35</Lines>
  <Paragraphs>10</Paragraphs>
  <ScaleCrop>false</ScaleCrop>
  <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19842</dc:creator>
  <cp:keywords/>
  <cp:lastModifiedBy>1984273496@qq.com</cp:lastModifiedBy>
  <cp:revision>104</cp:revision>
  <cp:lastPrinted>2021-02-02T08:22:00Z</cp:lastPrinted>
  <dcterms:created xsi:type="dcterms:W3CDTF">2026-04-10T01:59:00Z</dcterms:created>
  <dcterms:modified xsi:type="dcterms:W3CDTF">2026-04-15T09:43:00Z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